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50" w:rsidRPr="00846F8E" w:rsidRDefault="00173487" w:rsidP="00CA2BC8">
      <w:pPr>
        <w:jc w:val="center"/>
        <w:rPr>
          <w:b/>
          <w:sz w:val="28"/>
        </w:rPr>
      </w:pPr>
      <w:r w:rsidRPr="00846F8E">
        <w:rPr>
          <w:rFonts w:hint="eastAsia"/>
          <w:b/>
          <w:sz w:val="28"/>
        </w:rPr>
        <w:t>特定事業所加算等の</w:t>
      </w:r>
      <w:r w:rsidR="002567DA" w:rsidRPr="00846F8E">
        <w:rPr>
          <w:rFonts w:hint="eastAsia"/>
          <w:b/>
          <w:sz w:val="28"/>
        </w:rPr>
        <w:t>「個別研修計画」</w:t>
      </w:r>
      <w:r w:rsidR="001A7568" w:rsidRPr="00846F8E">
        <w:rPr>
          <w:rFonts w:hint="eastAsia"/>
          <w:b/>
          <w:sz w:val="28"/>
        </w:rPr>
        <w:t>作成にあたって</w:t>
      </w:r>
      <w:r w:rsidR="00CC4919" w:rsidRPr="00846F8E">
        <w:rPr>
          <w:rFonts w:hint="eastAsia"/>
          <w:b/>
          <w:sz w:val="28"/>
        </w:rPr>
        <w:t>の</w:t>
      </w:r>
      <w:r w:rsidR="002567DA" w:rsidRPr="00846F8E">
        <w:rPr>
          <w:rFonts w:hint="eastAsia"/>
          <w:b/>
          <w:sz w:val="28"/>
        </w:rPr>
        <w:t>留意事項</w:t>
      </w:r>
    </w:p>
    <w:p w:rsidR="00595FD9" w:rsidRPr="00846F8E" w:rsidRDefault="00595FD9"/>
    <w:p w:rsidR="00976950" w:rsidRPr="00846F8E" w:rsidRDefault="00595FD9">
      <w:r w:rsidRPr="00846F8E">
        <w:rPr>
          <w:noProof/>
        </w:rPr>
        <mc:AlternateContent>
          <mc:Choice Requires="wps">
            <w:drawing>
              <wp:anchor distT="0" distB="0" distL="114300" distR="114300" simplePos="0" relativeHeight="251671040" behindDoc="0" locked="0" layoutInCell="1" allowOverlap="1" wp14:anchorId="0E6B8540" wp14:editId="4DE3A025">
                <wp:simplePos x="0" y="0"/>
                <wp:positionH relativeFrom="column">
                  <wp:posOffset>5715</wp:posOffset>
                </wp:positionH>
                <wp:positionV relativeFrom="paragraph">
                  <wp:posOffset>124460</wp:posOffset>
                </wp:positionV>
                <wp:extent cx="2428875" cy="311150"/>
                <wp:effectExtent l="0" t="0" r="28575" b="133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1150"/>
                        </a:xfrm>
                        <a:prstGeom prst="rect">
                          <a:avLst/>
                        </a:prstGeom>
                        <a:solidFill>
                          <a:srgbClr val="C6D9F1"/>
                        </a:solidFill>
                        <a:ln w="9525">
                          <a:solidFill>
                            <a:srgbClr val="000000"/>
                          </a:solidFill>
                          <a:miter lim="800000"/>
                          <a:headEnd/>
                          <a:tailEnd/>
                        </a:ln>
                      </wps:spPr>
                      <wps:txbx>
                        <w:txbxContent>
                          <w:p w:rsidR="00595FD9" w:rsidRPr="00086C8B" w:rsidRDefault="00595FD9">
                            <w:pPr>
                              <w:rPr>
                                <w:rFonts w:ascii="ＭＳ ゴシック" w:eastAsia="ＭＳ ゴシック" w:hAnsi="ＭＳ ゴシック"/>
                                <w:b/>
                              </w:rPr>
                            </w:pPr>
                            <w:r w:rsidRPr="00846F8E">
                              <w:rPr>
                                <w:rFonts w:ascii="ＭＳ ゴシック" w:eastAsia="ＭＳ ゴシック" w:hAnsi="ＭＳ ゴシック" w:hint="eastAsia"/>
                                <w:b/>
                              </w:rPr>
                              <w:t>１</w:t>
                            </w:r>
                            <w:r w:rsidRPr="00846F8E">
                              <w:rPr>
                                <w:rFonts w:ascii="ＭＳ ゴシック" w:eastAsia="ＭＳ ゴシック" w:hAnsi="ＭＳ ゴシック"/>
                                <w:b/>
                              </w:rPr>
                              <w:t>．</w:t>
                            </w:r>
                            <w:r w:rsidRPr="00846F8E">
                              <w:rPr>
                                <w:rFonts w:ascii="ＭＳ ゴシック" w:eastAsia="ＭＳ ゴシック" w:hAnsi="ＭＳ ゴシック" w:hint="eastAsia"/>
                                <w:b/>
                              </w:rPr>
                              <w:t>はじめに</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6B8540" id="_x0000_t202" coordsize="21600,21600" o:spt="202" path="m,l,21600r21600,l21600,xe">
                <v:stroke joinstyle="miter"/>
                <v:path gradientshapeok="t" o:connecttype="rect"/>
              </v:shapetype>
              <v:shape id="テキスト ボックス 2" o:spid="_x0000_s1026" type="#_x0000_t202" style="position:absolute;left:0;text-align:left;margin-left:.45pt;margin-top:9.8pt;width:191.25pt;height:24.5pt;z-index:251671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" fillcolor="#c6d9f1">
                <v:textbox style="mso-fit-shape-to-text:t">
                  <w:txbxContent>
                    <w:p w:rsidR="00595FD9" w:rsidRPr="00086C8B" w:rsidRDefault="00595FD9">
                      <w:pPr>
                        <w:rPr>
                          <w:rFonts w:ascii="ＭＳ ゴシック" w:eastAsia="ＭＳ ゴシック" w:hAnsi="ＭＳ ゴシック"/>
                          <w:b/>
                        </w:rPr>
                      </w:pPr>
                      <w:r w:rsidRPr="00846F8E">
                        <w:rPr>
                          <w:rFonts w:ascii="ＭＳ ゴシック" w:eastAsia="ＭＳ ゴシック" w:hAnsi="ＭＳ ゴシック" w:hint="eastAsia"/>
                          <w:b/>
                        </w:rPr>
                        <w:t>１</w:t>
                      </w:r>
                      <w:r w:rsidRPr="00846F8E">
                        <w:rPr>
                          <w:rFonts w:ascii="ＭＳ ゴシック" w:eastAsia="ＭＳ ゴシック" w:hAnsi="ＭＳ ゴシック"/>
                          <w:b/>
                        </w:rPr>
                        <w:t>．</w:t>
                      </w:r>
                      <w:r w:rsidRPr="00846F8E">
                        <w:rPr>
                          <w:rFonts w:ascii="ＭＳ ゴシック" w:eastAsia="ＭＳ ゴシック" w:hAnsi="ＭＳ ゴシック" w:hint="eastAsia"/>
                          <w:b/>
                        </w:rPr>
                        <w:t>はじめに</w:t>
                      </w:r>
                    </w:p>
                  </w:txbxContent>
                </v:textbox>
              </v:shape>
            </w:pict>
          </mc:Fallback>
        </mc:AlternateContent>
      </w:r>
    </w:p>
    <w:p w:rsidR="00173487" w:rsidRPr="00846F8E" w:rsidRDefault="00173487" w:rsidP="00E225DA">
      <w:pPr>
        <w:ind w:firstLineChars="100" w:firstLine="210"/>
      </w:pPr>
    </w:p>
    <w:p w:rsidR="00595FD9" w:rsidRPr="00846F8E" w:rsidRDefault="00595FD9" w:rsidP="00E225DA">
      <w:pPr>
        <w:ind w:firstLineChars="100" w:firstLine="210"/>
      </w:pPr>
    </w:p>
    <w:p w:rsidR="00173487" w:rsidRPr="00846F8E" w:rsidRDefault="002567DA" w:rsidP="00173487">
      <w:pPr>
        <w:ind w:firstLineChars="100" w:firstLine="210"/>
      </w:pPr>
      <w:r w:rsidRPr="00846F8E">
        <w:rPr>
          <w:rFonts w:hint="eastAsia"/>
        </w:rPr>
        <w:t>本資料</w:t>
      </w:r>
      <w:r w:rsidR="00E225DA" w:rsidRPr="00846F8E">
        <w:rPr>
          <w:rFonts w:hint="eastAsia"/>
        </w:rPr>
        <w:t>で</w:t>
      </w:r>
      <w:r w:rsidRPr="00846F8E">
        <w:rPr>
          <w:rFonts w:hint="eastAsia"/>
        </w:rPr>
        <w:t>は、</w:t>
      </w:r>
      <w:r w:rsidR="00173487" w:rsidRPr="00846F8E">
        <w:rPr>
          <w:rFonts w:hint="eastAsia"/>
        </w:rPr>
        <w:t>以下に挙げる加算（以下「特定事業所加算等」という）の算定に必要となる「個別研修計画」の作成にあたって留意すべき事項について説明します。</w:t>
      </w:r>
    </w:p>
    <w:p w:rsidR="00173487" w:rsidRPr="00846F8E" w:rsidRDefault="00173487" w:rsidP="00173487">
      <w:pPr>
        <w:ind w:firstLineChars="200" w:firstLine="420"/>
      </w:pPr>
      <w:r w:rsidRPr="00846F8E">
        <w:rPr>
          <w:rFonts w:hint="eastAsia"/>
        </w:rPr>
        <w:t>○</w:t>
      </w:r>
      <w:r w:rsidR="002567DA" w:rsidRPr="00846F8E">
        <w:rPr>
          <w:rFonts w:hint="eastAsia"/>
        </w:rPr>
        <w:t>居宅</w:t>
      </w:r>
      <w:r w:rsidR="0037142C" w:rsidRPr="00846F8E">
        <w:rPr>
          <w:rFonts w:hint="eastAsia"/>
        </w:rPr>
        <w:t>介護</w:t>
      </w:r>
      <w:r w:rsidRPr="00846F8E">
        <w:rPr>
          <w:rFonts w:hint="eastAsia"/>
        </w:rPr>
        <w:t>支援及び訪問介護</w:t>
      </w:r>
      <w:r w:rsidRPr="00846F8E">
        <w:tab/>
      </w:r>
      <w:r w:rsidR="006D1E6A" w:rsidRPr="00846F8E">
        <w:tab/>
      </w:r>
      <w:r w:rsidR="006D1E6A" w:rsidRPr="00846F8E">
        <w:tab/>
      </w:r>
      <w:r w:rsidRPr="00846F8E">
        <w:rPr>
          <w:rFonts w:hint="eastAsia"/>
        </w:rPr>
        <w:t>：</w:t>
      </w:r>
      <w:r w:rsidR="002567DA" w:rsidRPr="00846F8E">
        <w:rPr>
          <w:rFonts w:hint="eastAsia"/>
        </w:rPr>
        <w:t>特定事業所加算</w:t>
      </w:r>
    </w:p>
    <w:p w:rsidR="00173487" w:rsidRPr="00846F8E" w:rsidRDefault="00173487" w:rsidP="00173487">
      <w:pPr>
        <w:ind w:firstLineChars="200" w:firstLine="420"/>
      </w:pPr>
      <w:r w:rsidRPr="00846F8E">
        <w:rPr>
          <w:rFonts w:hint="eastAsia"/>
        </w:rPr>
        <w:t>○訪問入浴介護</w:t>
      </w:r>
      <w:r w:rsidR="00E225DA" w:rsidRPr="00846F8E">
        <w:rPr>
          <w:rFonts w:hint="eastAsia"/>
        </w:rPr>
        <w:t>及び</w:t>
      </w:r>
      <w:r w:rsidR="006D1E6A" w:rsidRPr="00846F8E">
        <w:rPr>
          <w:rFonts w:hint="eastAsia"/>
        </w:rPr>
        <w:t>（介護予防）</w:t>
      </w:r>
      <w:r w:rsidR="0037142C" w:rsidRPr="00846F8E">
        <w:rPr>
          <w:rFonts w:hint="eastAsia"/>
        </w:rPr>
        <w:t>訪問看護</w:t>
      </w:r>
      <w:r w:rsidRPr="00846F8E">
        <w:tab/>
      </w:r>
      <w:r w:rsidRPr="00846F8E">
        <w:rPr>
          <w:rFonts w:hint="eastAsia"/>
        </w:rPr>
        <w:t>：</w:t>
      </w:r>
      <w:r w:rsidR="0037142C" w:rsidRPr="00846F8E">
        <w:rPr>
          <w:rFonts w:hint="eastAsia"/>
        </w:rPr>
        <w:t>サービス提供体制</w:t>
      </w:r>
      <w:r w:rsidR="00520A15" w:rsidRPr="00846F8E">
        <w:rPr>
          <w:rFonts w:hint="eastAsia"/>
        </w:rPr>
        <w:t>強化</w:t>
      </w:r>
      <w:r w:rsidR="0037142C" w:rsidRPr="00846F8E">
        <w:rPr>
          <w:rFonts w:hint="eastAsia"/>
        </w:rPr>
        <w:t>加算</w:t>
      </w:r>
    </w:p>
    <w:p w:rsidR="002567DA" w:rsidRPr="00846F8E" w:rsidRDefault="004B6C71" w:rsidP="001423DB">
      <w:pPr>
        <w:ind w:firstLineChars="100" w:firstLine="210"/>
      </w:pPr>
      <w:r w:rsidRPr="00846F8E">
        <w:rPr>
          <w:rFonts w:hint="eastAsia"/>
        </w:rPr>
        <w:t>なお、</w:t>
      </w:r>
      <w:r w:rsidR="00595FD9" w:rsidRPr="00846F8E">
        <w:rPr>
          <w:rFonts w:hint="eastAsia"/>
        </w:rPr>
        <w:t>本文中で引用</w:t>
      </w:r>
      <w:r w:rsidR="001423DB" w:rsidRPr="00846F8E">
        <w:rPr>
          <w:rFonts w:hint="eastAsia"/>
        </w:rPr>
        <w:t>し</w:t>
      </w:r>
      <w:r w:rsidR="00595FD9" w:rsidRPr="00846F8E">
        <w:rPr>
          <w:rFonts w:hint="eastAsia"/>
        </w:rPr>
        <w:t>た横浜市条例及び</w:t>
      </w:r>
      <w:r w:rsidRPr="00846F8E">
        <w:rPr>
          <w:rFonts w:hint="eastAsia"/>
        </w:rPr>
        <w:t>厚生</w:t>
      </w:r>
      <w:r w:rsidR="001423DB" w:rsidRPr="00846F8E">
        <w:rPr>
          <w:rFonts w:hint="eastAsia"/>
        </w:rPr>
        <w:t>労働</w:t>
      </w:r>
      <w:r w:rsidRPr="00846F8E">
        <w:rPr>
          <w:rFonts w:hint="eastAsia"/>
        </w:rPr>
        <w:t>省</w:t>
      </w:r>
      <w:r w:rsidR="00595FD9" w:rsidRPr="00846F8E">
        <w:rPr>
          <w:rFonts w:hint="eastAsia"/>
        </w:rPr>
        <w:t>告示・通知</w:t>
      </w:r>
      <w:r w:rsidRPr="00846F8E">
        <w:rPr>
          <w:rFonts w:hint="eastAsia"/>
        </w:rPr>
        <w:t>については</w:t>
      </w:r>
      <w:r w:rsidR="00595FD9" w:rsidRPr="00846F8E">
        <w:rPr>
          <w:rFonts w:hint="eastAsia"/>
        </w:rPr>
        <w:t>第５章</w:t>
      </w:r>
      <w:r w:rsidR="001423DB" w:rsidRPr="00846F8E">
        <w:rPr>
          <w:rFonts w:hint="eastAsia"/>
        </w:rPr>
        <w:t>にて説明します。</w:t>
      </w:r>
    </w:p>
    <w:p w:rsidR="004B6C71" w:rsidRPr="00846F8E" w:rsidRDefault="004B6C71" w:rsidP="0089687B"/>
    <w:p w:rsidR="00595FD9" w:rsidRPr="00846F8E" w:rsidRDefault="00595FD9" w:rsidP="0089687B"/>
    <w:p w:rsidR="00086C8B" w:rsidRPr="00846F8E" w:rsidRDefault="006C1E47" w:rsidP="0089687B">
      <w:r w:rsidRPr="00846F8E">
        <w:rPr>
          <w:noProof/>
        </w:rPr>
        <mc:AlternateContent>
          <mc:Choice Requires="wps">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2428875" cy="311150"/>
                <wp:effectExtent l="5715" t="6985" r="13335" b="571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1150"/>
                        </a:xfrm>
                        <a:prstGeom prst="rect">
                          <a:avLst/>
                        </a:prstGeom>
                        <a:solidFill>
                          <a:srgbClr val="C6D9F1"/>
                        </a:solidFill>
                        <a:ln w="9525">
                          <a:solidFill>
                            <a:srgbClr val="000000"/>
                          </a:solidFill>
                          <a:miter lim="800000"/>
                          <a:headEnd/>
                          <a:tailEnd/>
                        </a:ln>
                      </wps:spPr>
                      <wps:txbx>
                        <w:txbxContent>
                          <w:p w:rsidR="00086C8B" w:rsidRPr="00086C8B" w:rsidRDefault="00595FD9">
                            <w:pPr>
                              <w:rPr>
                                <w:rFonts w:ascii="ＭＳ ゴシック" w:eastAsia="ＭＳ ゴシック" w:hAnsi="ＭＳ ゴシック"/>
                                <w:b/>
                              </w:rPr>
                            </w:pPr>
                            <w:r>
                              <w:rPr>
                                <w:rFonts w:ascii="ＭＳ ゴシック" w:eastAsia="ＭＳ ゴシック" w:hAnsi="ＭＳ ゴシック" w:hint="eastAsia"/>
                                <w:b/>
                              </w:rPr>
                              <w:t>２</w:t>
                            </w:r>
                            <w:r w:rsidR="006C1E47" w:rsidRPr="00086C8B">
                              <w:rPr>
                                <w:rFonts w:ascii="ＭＳ ゴシック" w:eastAsia="ＭＳ ゴシック" w:hAnsi="ＭＳ ゴシック"/>
                                <w:b/>
                              </w:rPr>
                              <w:t>．研修とは</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0;width:191.25pt;height:24.5pt;z-index:251656704;visibility:visible;mso-wrap-style:square;mso-width-percent:400;mso-height-percent:200;mso-wrap-distance-left:9pt;mso-wrap-distance-top:0;mso-wrap-distance-right:9pt;mso-wrap-distance-bottom:0;mso-position-horizontal:lef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" fillcolor="#c6d9f1">
                <v:textbox style="mso-fit-shape-to-text:t">
                  <w:txbxContent>
                    <w:p w:rsidR="00086C8B" w:rsidRPr="00086C8B" w:rsidRDefault="00595FD9">
                      <w:pPr>
                        <w:rPr>
                          <w:rFonts w:ascii="ＭＳ ゴシック" w:eastAsia="ＭＳ ゴシック" w:hAnsi="ＭＳ ゴシック"/>
                          <w:b/>
                        </w:rPr>
                      </w:pPr>
                      <w:r>
                        <w:rPr>
                          <w:rFonts w:ascii="ＭＳ ゴシック" w:eastAsia="ＭＳ ゴシック" w:hAnsi="ＭＳ ゴシック" w:hint="eastAsia"/>
                          <w:b/>
                        </w:rPr>
                        <w:t>２</w:t>
                      </w:r>
                      <w:r w:rsidR="006C1E47" w:rsidRPr="00086C8B">
                        <w:rPr>
                          <w:rFonts w:ascii="ＭＳ ゴシック" w:eastAsia="ＭＳ ゴシック" w:hAnsi="ＭＳ ゴシック"/>
                          <w:b/>
                        </w:rPr>
                        <w:t>．研修とは</w:t>
                      </w:r>
                    </w:p>
                  </w:txbxContent>
                </v:textbox>
              </v:shape>
            </w:pict>
          </mc:Fallback>
        </mc:AlternateContent>
      </w:r>
    </w:p>
    <w:p w:rsidR="00086C8B" w:rsidRPr="00846F8E" w:rsidRDefault="00086C8B" w:rsidP="0089687B"/>
    <w:p w:rsidR="00086C8B" w:rsidRPr="00846F8E" w:rsidRDefault="00086C8B" w:rsidP="0089687B"/>
    <w:p w:rsidR="00086C8B" w:rsidRPr="00846F8E" w:rsidRDefault="006C1E47" w:rsidP="00185FE0">
      <w:pPr>
        <w:ind w:firstLineChars="200" w:firstLine="420"/>
      </w:pPr>
      <w:r w:rsidRPr="00846F8E">
        <w:rPr>
          <w:noProof/>
        </w:rPr>
        <w:drawing>
          <wp:anchor distT="0" distB="0" distL="114300" distR="114300" simplePos="0" relativeHeight="251660800" behindDoc="0" locked="0" layoutInCell="1" allowOverlap="1">
            <wp:simplePos x="0" y="0"/>
            <wp:positionH relativeFrom="column">
              <wp:posOffset>2667000</wp:posOffset>
            </wp:positionH>
            <wp:positionV relativeFrom="paragraph">
              <wp:posOffset>13970</wp:posOffset>
            </wp:positionV>
            <wp:extent cx="3322955" cy="2144395"/>
            <wp:effectExtent l="0" t="0" r="0" b="0"/>
            <wp:wrapNone/>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955"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F8E">
        <w:rPr>
          <w:rFonts w:hint="eastAsia"/>
        </w:rPr>
        <w:t>初めに、研修とはどんなものか考えてみましょう。</w:t>
      </w:r>
    </w:p>
    <w:p w:rsidR="00086C8B" w:rsidRPr="00846F8E" w:rsidRDefault="00086C8B" w:rsidP="0089687B"/>
    <w:p w:rsidR="00086C8B" w:rsidRPr="00846F8E" w:rsidRDefault="00185FE0" w:rsidP="00185FE0">
      <w:pPr>
        <w:ind w:firstLineChars="300" w:firstLine="630"/>
      </w:pPr>
      <w:r w:rsidRPr="00846F8E">
        <w:rPr>
          <w:rFonts w:hint="eastAsia"/>
        </w:rPr>
        <w:t>①　ある能力の人（達）の</w:t>
      </w:r>
    </w:p>
    <w:p w:rsidR="00086C8B" w:rsidRPr="00846F8E" w:rsidRDefault="00086C8B" w:rsidP="0089687B"/>
    <w:p w:rsidR="00086C8B" w:rsidRPr="00846F8E" w:rsidRDefault="00185FE0" w:rsidP="00185FE0">
      <w:pPr>
        <w:ind w:firstLineChars="300" w:firstLine="630"/>
      </w:pPr>
      <w:r w:rsidRPr="00846F8E">
        <w:rPr>
          <w:rFonts w:hint="eastAsia"/>
        </w:rPr>
        <w:t>②　こういう能力・知識を</w:t>
      </w:r>
    </w:p>
    <w:p w:rsidR="00185FE0" w:rsidRPr="00846F8E" w:rsidRDefault="00185FE0" w:rsidP="0089687B"/>
    <w:p w:rsidR="00086C8B" w:rsidRPr="00846F8E" w:rsidRDefault="00185FE0" w:rsidP="00185FE0">
      <w:pPr>
        <w:ind w:firstLineChars="300" w:firstLine="630"/>
      </w:pPr>
      <w:r w:rsidRPr="00846F8E">
        <w:rPr>
          <w:rFonts w:hint="eastAsia"/>
        </w:rPr>
        <w:t>③　このレベルに持ち上げたい</w:t>
      </w:r>
    </w:p>
    <w:p w:rsidR="00185FE0" w:rsidRPr="00846F8E" w:rsidRDefault="00185FE0" w:rsidP="00185FE0"/>
    <w:p w:rsidR="00185FE0" w:rsidRPr="00846F8E" w:rsidRDefault="006C1E47" w:rsidP="00185FE0">
      <w:pPr>
        <w:ind w:firstLineChars="200" w:firstLine="420"/>
      </w:pPr>
      <w:r w:rsidRPr="00846F8E">
        <w:rPr>
          <w:rFonts w:hint="eastAsia"/>
        </w:rPr>
        <w:t>（④　いついつまでに）</w:t>
      </w:r>
    </w:p>
    <w:p w:rsidR="00185FE0" w:rsidRPr="00846F8E" w:rsidRDefault="00185FE0" w:rsidP="0089687B"/>
    <w:p w:rsidR="00185FE0" w:rsidRPr="00846F8E" w:rsidRDefault="006C1E47" w:rsidP="00185FE0">
      <w:pPr>
        <w:ind w:firstLineChars="100" w:firstLine="210"/>
      </w:pPr>
      <w:r w:rsidRPr="00846F8E">
        <w:rPr>
          <w:rFonts w:hint="eastAsia"/>
        </w:rPr>
        <w:t>ということで</w:t>
      </w:r>
      <w:r w:rsidR="00520A15" w:rsidRPr="00846F8E">
        <w:rPr>
          <w:rFonts w:hint="eastAsia"/>
        </w:rPr>
        <w:t>、明確な目標を持って</w:t>
      </w:r>
      <w:r w:rsidRPr="00846F8E">
        <w:rPr>
          <w:rFonts w:hint="eastAsia"/>
        </w:rPr>
        <w:t>行うのが研修ではないでしょうか。</w:t>
      </w:r>
    </w:p>
    <w:p w:rsidR="00185FE0" w:rsidRPr="00846F8E" w:rsidRDefault="00185FE0" w:rsidP="0089687B"/>
    <w:p w:rsidR="00467919" w:rsidRPr="00846F8E" w:rsidRDefault="00185FE0" w:rsidP="00185FE0">
      <w:pPr>
        <w:ind w:firstLineChars="200" w:firstLine="420"/>
      </w:pPr>
      <w:r w:rsidRPr="00846F8E">
        <w:rPr>
          <w:rFonts w:hint="eastAsia"/>
        </w:rPr>
        <w:t>その為には、</w:t>
      </w:r>
    </w:p>
    <w:p w:rsidR="00185FE0" w:rsidRPr="00846F8E" w:rsidRDefault="00467919" w:rsidP="00467919">
      <w:pPr>
        <w:ind w:leftChars="300" w:left="840" w:hangingChars="100" w:hanging="210"/>
      </w:pPr>
      <w:r w:rsidRPr="00846F8E">
        <w:rPr>
          <w:rFonts w:hint="eastAsia"/>
        </w:rPr>
        <w:t>①　「ある能力の人（達）」の現在の能力を把握していなければ、どのような内容の研修を行って良いか分かりません。すでにその能力・知識を持っている人（達）はそもそもその研修は必要ないのです。</w:t>
      </w:r>
    </w:p>
    <w:p w:rsidR="00467919" w:rsidRPr="00846F8E" w:rsidRDefault="00467919" w:rsidP="00467919"/>
    <w:p w:rsidR="00467919" w:rsidRPr="00846F8E" w:rsidRDefault="006C1E47" w:rsidP="00467919">
      <w:pPr>
        <w:ind w:leftChars="300" w:left="840" w:hangingChars="100" w:hanging="210"/>
      </w:pPr>
      <w:r w:rsidRPr="00846F8E">
        <w:rPr>
          <w:rFonts w:hint="eastAsia"/>
        </w:rPr>
        <w:t>②　こういう能力・知識というのは、現在の必要性、将来の必要性（本人の希望も勘案した）を考え決定していくものです。</w:t>
      </w:r>
    </w:p>
    <w:p w:rsidR="00467919" w:rsidRPr="00846F8E" w:rsidRDefault="00467919" w:rsidP="00467919"/>
    <w:p w:rsidR="00467919" w:rsidRPr="00846F8E" w:rsidRDefault="006C1E47" w:rsidP="00467919">
      <w:pPr>
        <w:ind w:leftChars="300" w:left="840" w:hangingChars="100" w:hanging="210"/>
      </w:pPr>
      <w:r w:rsidRPr="00846F8E">
        <w:rPr>
          <w:rFonts w:hint="eastAsia"/>
        </w:rPr>
        <w:t>③　このレベルにというのも同様に、現在の必要性、将来の必要性（本人の希望も勘案した）を考え決定していくものです。</w:t>
      </w:r>
    </w:p>
    <w:p w:rsidR="00467919" w:rsidRPr="00846F8E" w:rsidRDefault="00467919" w:rsidP="00467919"/>
    <w:p w:rsidR="00185FE0" w:rsidRPr="00846F8E" w:rsidRDefault="00467919" w:rsidP="00224BB8">
      <w:pPr>
        <w:ind w:leftChars="100" w:left="210"/>
      </w:pPr>
      <w:r w:rsidRPr="00846F8E">
        <w:rPr>
          <w:rFonts w:hint="eastAsia"/>
        </w:rPr>
        <w:t>こういったことを考え</w:t>
      </w:r>
      <w:r w:rsidR="0016475C" w:rsidRPr="00846F8E">
        <w:rPr>
          <w:rFonts w:hint="eastAsia"/>
        </w:rPr>
        <w:t>ると、何の目的（何を、どのレベルまでに）も持たない、連絡会、事例</w:t>
      </w:r>
      <w:r w:rsidRPr="00846F8E">
        <w:rPr>
          <w:rFonts w:hint="eastAsia"/>
        </w:rPr>
        <w:t>発表会、カンファレンス</w:t>
      </w:r>
      <w:r w:rsidR="00224BB8" w:rsidRPr="00846F8E">
        <w:rPr>
          <w:rFonts w:hint="eastAsia"/>
        </w:rPr>
        <w:t>等の参加は研修とは言えないのです。</w:t>
      </w:r>
    </w:p>
    <w:p w:rsidR="00595FD9" w:rsidRPr="00846F8E" w:rsidRDefault="00595FD9">
      <w:pPr>
        <w:widowControl/>
        <w:jc w:val="left"/>
      </w:pPr>
      <w:r w:rsidRPr="00846F8E">
        <w:br w:type="page"/>
      </w:r>
    </w:p>
    <w:p w:rsidR="00224BB8" w:rsidRPr="00846F8E" w:rsidRDefault="006C1E47" w:rsidP="00224BB8">
      <w:r w:rsidRPr="00846F8E">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align>left</wp:align>
                </wp:positionH>
                <wp:positionV relativeFrom="paragraph">
                  <wp:posOffset>104140</wp:posOffset>
                </wp:positionV>
                <wp:extent cx="2428875" cy="311150"/>
                <wp:effectExtent l="5715" t="13970" r="13335" b="82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1150"/>
                        </a:xfrm>
                        <a:prstGeom prst="rect">
                          <a:avLst/>
                        </a:prstGeom>
                        <a:solidFill>
                          <a:srgbClr val="C6D9F1"/>
                        </a:solidFill>
                        <a:ln w="9525">
                          <a:solidFill>
                            <a:srgbClr val="000000"/>
                          </a:solidFill>
                          <a:miter lim="800000"/>
                          <a:headEnd/>
                          <a:tailEnd/>
                        </a:ln>
                      </wps:spPr>
                      <wps:txbx>
                        <w:txbxContent>
                          <w:p w:rsidR="00224BB8" w:rsidRPr="00086C8B" w:rsidRDefault="00595FD9" w:rsidP="00224BB8">
                            <w:pPr>
                              <w:rPr>
                                <w:rFonts w:ascii="ＭＳ ゴシック" w:eastAsia="ＭＳ ゴシック" w:hAnsi="ＭＳ ゴシック"/>
                                <w:b/>
                              </w:rPr>
                            </w:pPr>
                            <w:r>
                              <w:rPr>
                                <w:rFonts w:ascii="ＭＳ ゴシック" w:eastAsia="ＭＳ ゴシック" w:hAnsi="ＭＳ ゴシック" w:hint="eastAsia"/>
                                <w:b/>
                              </w:rPr>
                              <w:t>３</w:t>
                            </w:r>
                            <w:r w:rsidR="006C1E47" w:rsidRPr="00086C8B">
                              <w:rPr>
                                <w:rFonts w:ascii="ＭＳ ゴシック" w:eastAsia="ＭＳ ゴシック" w:hAnsi="ＭＳ ゴシック"/>
                                <w:b/>
                              </w:rPr>
                              <w:t>．</w:t>
                            </w:r>
                            <w:r w:rsidR="006C1E47">
                              <w:rPr>
                                <w:rFonts w:ascii="ＭＳ ゴシック" w:eastAsia="ＭＳ ゴシック" w:hAnsi="ＭＳ ゴシック"/>
                                <w:b/>
                              </w:rPr>
                              <w:t>個別</w:t>
                            </w:r>
                            <w:r w:rsidR="006C1E47" w:rsidRPr="00086C8B">
                              <w:rPr>
                                <w:rFonts w:ascii="ＭＳ ゴシック" w:eastAsia="ＭＳ ゴシック" w:hAnsi="ＭＳ ゴシック"/>
                                <w:b/>
                              </w:rPr>
                              <w:t>研修</w:t>
                            </w:r>
                            <w:r w:rsidR="006C1E47">
                              <w:rPr>
                                <w:rFonts w:ascii="ＭＳ ゴシック" w:eastAsia="ＭＳ ゴシック" w:hAnsi="ＭＳ ゴシック"/>
                                <w:b/>
                              </w:rPr>
                              <w:t>計画</w:t>
                            </w:r>
                            <w:r w:rsidR="006C1E47" w:rsidRPr="00086C8B">
                              <w:rPr>
                                <w:rFonts w:ascii="ＭＳ ゴシック" w:eastAsia="ＭＳ ゴシック" w:hAnsi="ＭＳ ゴシック"/>
                                <w:b/>
                              </w:rPr>
                              <w:t>とは</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0;margin-top:8.2pt;width:191.25pt;height:24.5pt;z-index:251658752;visibility:visible;mso-wrap-style:square;mso-width-percent:400;mso-height-percent:200;mso-wrap-distance-left:9pt;mso-wrap-distance-top:0;mso-wrap-distance-right:9pt;mso-wrap-distance-bottom:0;mso-position-horizontal:lef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" fillcolor="#c6d9f1">
                <v:textbox style="mso-fit-shape-to-text:t">
                  <w:txbxContent>
                    <w:p w:rsidR="00224BB8" w:rsidRPr="00086C8B" w:rsidRDefault="00595FD9" w:rsidP="00224BB8">
                      <w:pPr>
                        <w:rPr>
                          <w:rFonts w:ascii="ＭＳ ゴシック" w:eastAsia="ＭＳ ゴシック" w:hAnsi="ＭＳ ゴシック"/>
                          <w:b/>
                        </w:rPr>
                      </w:pPr>
                      <w:r>
                        <w:rPr>
                          <w:rFonts w:ascii="ＭＳ ゴシック" w:eastAsia="ＭＳ ゴシック" w:hAnsi="ＭＳ ゴシック" w:hint="eastAsia"/>
                          <w:b/>
                        </w:rPr>
                        <w:t>３</w:t>
                      </w:r>
                      <w:r w:rsidR="006C1E47" w:rsidRPr="00086C8B">
                        <w:rPr>
                          <w:rFonts w:ascii="ＭＳ ゴシック" w:eastAsia="ＭＳ ゴシック" w:hAnsi="ＭＳ ゴシック"/>
                          <w:b/>
                        </w:rPr>
                        <w:t>．</w:t>
                      </w:r>
                      <w:r w:rsidR="006C1E47">
                        <w:rPr>
                          <w:rFonts w:ascii="ＭＳ ゴシック" w:eastAsia="ＭＳ ゴシック" w:hAnsi="ＭＳ ゴシック"/>
                          <w:b/>
                        </w:rPr>
                        <w:t>個別</w:t>
                      </w:r>
                      <w:r w:rsidR="006C1E47" w:rsidRPr="00086C8B">
                        <w:rPr>
                          <w:rFonts w:ascii="ＭＳ ゴシック" w:eastAsia="ＭＳ ゴシック" w:hAnsi="ＭＳ ゴシック"/>
                          <w:b/>
                        </w:rPr>
                        <w:t>研修</w:t>
                      </w:r>
                      <w:r w:rsidR="006C1E47">
                        <w:rPr>
                          <w:rFonts w:ascii="ＭＳ ゴシック" w:eastAsia="ＭＳ ゴシック" w:hAnsi="ＭＳ ゴシック"/>
                          <w:b/>
                        </w:rPr>
                        <w:t>計画</w:t>
                      </w:r>
                      <w:r w:rsidR="006C1E47" w:rsidRPr="00086C8B">
                        <w:rPr>
                          <w:rFonts w:ascii="ＭＳ ゴシック" w:eastAsia="ＭＳ ゴシック" w:hAnsi="ＭＳ ゴシック"/>
                          <w:b/>
                        </w:rPr>
                        <w:t>とは</w:t>
                      </w:r>
                    </w:p>
                  </w:txbxContent>
                </v:textbox>
              </v:shape>
            </w:pict>
          </mc:Fallback>
        </mc:AlternateContent>
      </w:r>
    </w:p>
    <w:p w:rsidR="002567DA" w:rsidRPr="00846F8E" w:rsidRDefault="002567DA" w:rsidP="0089687B"/>
    <w:p w:rsidR="002567DA" w:rsidRPr="00846F8E" w:rsidRDefault="002567DA" w:rsidP="0089687B"/>
    <w:p w:rsidR="002567DA" w:rsidRPr="00846F8E" w:rsidRDefault="006C1E47" w:rsidP="003E56FC">
      <w:pPr>
        <w:ind w:firstLineChars="100" w:firstLine="210"/>
      </w:pPr>
      <w:r w:rsidRPr="00846F8E">
        <w:rPr>
          <w:rFonts w:hint="eastAsia"/>
        </w:rPr>
        <w:t>（１）</w:t>
      </w:r>
      <w:r w:rsidR="00C4448B" w:rsidRPr="00846F8E">
        <w:rPr>
          <w:rFonts w:hint="eastAsia"/>
        </w:rPr>
        <w:t xml:space="preserve">　</w:t>
      </w:r>
      <w:r w:rsidR="00224BB8" w:rsidRPr="00846F8E">
        <w:rPr>
          <w:rFonts w:hint="eastAsia"/>
        </w:rPr>
        <w:t>報酬基準からみた</w:t>
      </w:r>
      <w:r w:rsidR="00697DE5" w:rsidRPr="00846F8E">
        <w:rPr>
          <w:rFonts w:hint="eastAsia"/>
        </w:rPr>
        <w:t>個別研修計画</w:t>
      </w:r>
      <w:r w:rsidRPr="00846F8E">
        <w:rPr>
          <w:rFonts w:hint="eastAsia"/>
        </w:rPr>
        <w:t>の考え方</w:t>
      </w:r>
    </w:p>
    <w:p w:rsidR="002567DA" w:rsidRPr="00846F8E" w:rsidRDefault="002567DA" w:rsidP="0089687B"/>
    <w:p w:rsidR="007C450D" w:rsidRPr="00846F8E" w:rsidRDefault="002567DA" w:rsidP="003E56FC">
      <w:pPr>
        <w:ind w:leftChars="400" w:left="1050" w:hangingChars="100" w:hanging="210"/>
        <w:rPr>
          <w:sz w:val="18"/>
          <w:szCs w:val="18"/>
          <w:vertAlign w:val="superscript"/>
        </w:rPr>
      </w:pPr>
      <w:r w:rsidRPr="00846F8E">
        <w:rPr>
          <w:rFonts w:hint="eastAsia"/>
        </w:rPr>
        <w:t xml:space="preserve">①　</w:t>
      </w:r>
      <w:r w:rsidR="00E12424" w:rsidRPr="00846F8E">
        <w:rPr>
          <w:rFonts w:hint="eastAsia"/>
        </w:rPr>
        <w:t>事業所は、特定事業所加算</w:t>
      </w:r>
      <w:r w:rsidR="00E225DA" w:rsidRPr="00846F8E">
        <w:rPr>
          <w:rFonts w:hint="eastAsia"/>
        </w:rPr>
        <w:t>等</w:t>
      </w:r>
      <w:r w:rsidR="00E12424" w:rsidRPr="00846F8E">
        <w:rPr>
          <w:rFonts w:hint="eastAsia"/>
        </w:rPr>
        <w:t>の算定に拘わらず研修の機会を確保する必要があります。</w:t>
      </w:r>
      <w:r w:rsidR="006C1E47" w:rsidRPr="00846F8E">
        <w:rPr>
          <w:rFonts w:hint="eastAsia"/>
        </w:rPr>
        <w:t>（以下「通常の研修」という）</w:t>
      </w:r>
      <w:r w:rsidR="00E12424" w:rsidRPr="00846F8E">
        <w:rPr>
          <w:rFonts w:hint="eastAsia"/>
          <w:szCs w:val="21"/>
          <w:vertAlign w:val="superscript"/>
        </w:rPr>
        <w:t>※１</w:t>
      </w:r>
    </w:p>
    <w:p w:rsidR="00E12424" w:rsidRPr="00846F8E" w:rsidRDefault="007C450D" w:rsidP="007C450D">
      <w:pPr>
        <w:ind w:leftChars="500" w:left="1050" w:firstLineChars="100" w:firstLine="210"/>
      </w:pPr>
      <w:r w:rsidRPr="00846F8E">
        <w:rPr>
          <w:rFonts w:hint="eastAsia"/>
        </w:rPr>
        <w:t>特定事業所加算</w:t>
      </w:r>
      <w:r w:rsidR="00E225DA" w:rsidRPr="00846F8E">
        <w:rPr>
          <w:rFonts w:hint="eastAsia"/>
        </w:rPr>
        <w:t>等</w:t>
      </w:r>
      <w:r w:rsidRPr="00846F8E">
        <w:rPr>
          <w:rFonts w:hint="eastAsia"/>
        </w:rPr>
        <w:t>は専門性の高い人材を確保し、質の高いサービスを提供することを目的とした</w:t>
      </w:r>
      <w:r w:rsidR="00E225DA" w:rsidRPr="00846F8E">
        <w:rPr>
          <w:rFonts w:hint="eastAsia"/>
        </w:rPr>
        <w:t>体制を確保するための</w:t>
      </w:r>
      <w:r w:rsidRPr="00846F8E">
        <w:rPr>
          <w:rFonts w:hint="eastAsia"/>
        </w:rPr>
        <w:t>加算項目なので、通常の研修を行った上で、更に</w:t>
      </w:r>
      <w:r w:rsidR="00697DE5" w:rsidRPr="00846F8E">
        <w:rPr>
          <w:rFonts w:hint="eastAsia"/>
        </w:rPr>
        <w:t>この</w:t>
      </w:r>
      <w:r w:rsidRPr="00846F8E">
        <w:rPr>
          <w:rFonts w:hint="eastAsia"/>
        </w:rPr>
        <w:t>目標を達成するための研修</w:t>
      </w:r>
      <w:r w:rsidR="00E225DA" w:rsidRPr="00846F8E">
        <w:rPr>
          <w:rFonts w:hint="eastAsia"/>
        </w:rPr>
        <w:t>を行う</w:t>
      </w:r>
      <w:r w:rsidRPr="00846F8E">
        <w:rPr>
          <w:rFonts w:hint="eastAsia"/>
        </w:rPr>
        <w:t>ことが求められ</w:t>
      </w:r>
      <w:r w:rsidR="00E225DA" w:rsidRPr="00846F8E">
        <w:rPr>
          <w:rFonts w:hint="eastAsia"/>
        </w:rPr>
        <w:t>、</w:t>
      </w:r>
      <w:r w:rsidR="00BA7AEF" w:rsidRPr="00846F8E">
        <w:rPr>
          <w:rFonts w:hint="eastAsia"/>
        </w:rPr>
        <w:t>また、</w:t>
      </w:r>
      <w:r w:rsidRPr="00846F8E">
        <w:rPr>
          <w:rFonts w:hint="eastAsia"/>
        </w:rPr>
        <w:t>その為の勤務体制の確保も求められています。</w:t>
      </w:r>
      <w:r w:rsidR="00697DE5" w:rsidRPr="00846F8E">
        <w:rPr>
          <w:rFonts w:hint="eastAsia"/>
          <w:vertAlign w:val="superscript"/>
        </w:rPr>
        <w:t>※</w:t>
      </w:r>
      <w:r w:rsidR="001423DB" w:rsidRPr="00846F8E">
        <w:rPr>
          <w:rFonts w:hint="eastAsia"/>
          <w:vertAlign w:val="superscript"/>
        </w:rPr>
        <w:t>２</w:t>
      </w:r>
    </w:p>
    <w:p w:rsidR="00697DE5" w:rsidRPr="00846F8E" w:rsidRDefault="00697DE5" w:rsidP="00697DE5"/>
    <w:p w:rsidR="00697DE5" w:rsidRPr="00846F8E" w:rsidRDefault="006C1E47" w:rsidP="003E56FC">
      <w:pPr>
        <w:ind w:leftChars="400" w:left="1050" w:hangingChars="100" w:hanging="210"/>
      </w:pPr>
      <w:r w:rsidRPr="00846F8E">
        <w:rPr>
          <w:rFonts w:hint="eastAsia"/>
        </w:rPr>
        <w:t>②　個別研修計画は、</w:t>
      </w:r>
      <w:r w:rsidRPr="00846F8E">
        <w:rPr>
          <w:rFonts w:hint="eastAsia"/>
          <w:b/>
          <w:u w:val="single"/>
        </w:rPr>
        <w:t>個人別</w:t>
      </w:r>
      <w:r w:rsidRPr="00846F8E">
        <w:rPr>
          <w:rFonts w:hint="eastAsia"/>
        </w:rPr>
        <w:t>に、常勤・非常勤を問わず、</w:t>
      </w:r>
      <w:r w:rsidRPr="00846F8E">
        <w:rPr>
          <w:rFonts w:hint="eastAsia"/>
          <w:b/>
          <w:u w:val="single"/>
        </w:rPr>
        <w:t>全員</w:t>
      </w:r>
      <w:r w:rsidRPr="00846F8E">
        <w:rPr>
          <w:rFonts w:hint="eastAsia"/>
        </w:rPr>
        <w:t>（管理者専従者を除く）</w:t>
      </w:r>
      <w:r w:rsidR="00E225DA" w:rsidRPr="00846F8E">
        <w:rPr>
          <w:rFonts w:hint="eastAsia"/>
        </w:rPr>
        <w:t>について</w:t>
      </w:r>
      <w:r w:rsidRPr="00846F8E">
        <w:rPr>
          <w:rFonts w:hint="eastAsia"/>
        </w:rPr>
        <w:t>作成します。</w:t>
      </w:r>
      <w:r w:rsidR="00D84C7F" w:rsidRPr="00846F8E">
        <w:rPr>
          <w:rFonts w:hint="eastAsia"/>
        </w:rPr>
        <w:t>登録ヘルパー、派遣社員であっても例外ではありません。</w:t>
      </w:r>
    </w:p>
    <w:p w:rsidR="003E56FC" w:rsidRPr="00846F8E" w:rsidRDefault="003E56FC" w:rsidP="003E56FC"/>
    <w:p w:rsidR="00697DE5" w:rsidRPr="00846F8E" w:rsidRDefault="00D13CAD" w:rsidP="003E56FC">
      <w:pPr>
        <w:ind w:leftChars="400" w:left="1050" w:hangingChars="100" w:hanging="210"/>
        <w:rPr>
          <w:vertAlign w:val="superscript"/>
        </w:rPr>
      </w:pPr>
      <w:r w:rsidRPr="00846F8E">
        <w:rPr>
          <w:rFonts w:hint="eastAsia"/>
        </w:rPr>
        <w:t>③　個別研修計画に記載する内容は、研修の</w:t>
      </w:r>
      <w:r w:rsidRPr="00846F8E">
        <w:rPr>
          <w:rFonts w:hint="eastAsia"/>
          <w:b/>
          <w:u w:val="single"/>
        </w:rPr>
        <w:t>目標、内容、研修期間、実施時期</w:t>
      </w:r>
      <w:r w:rsidRPr="00846F8E">
        <w:rPr>
          <w:rFonts w:hint="eastAsia"/>
        </w:rPr>
        <w:t>です。</w:t>
      </w:r>
      <w:r w:rsidRPr="00846F8E">
        <w:rPr>
          <w:rFonts w:hint="eastAsia"/>
          <w:vertAlign w:val="superscript"/>
        </w:rPr>
        <w:t>※</w:t>
      </w:r>
      <w:r w:rsidR="00F53144" w:rsidRPr="00846F8E">
        <w:rPr>
          <w:rFonts w:hint="eastAsia"/>
          <w:vertAlign w:val="superscript"/>
        </w:rPr>
        <w:t>２</w:t>
      </w:r>
    </w:p>
    <w:p w:rsidR="00E225DA" w:rsidRPr="00846F8E" w:rsidRDefault="00E225DA" w:rsidP="00E225DA"/>
    <w:p w:rsidR="003E56FC" w:rsidRPr="00846F8E" w:rsidRDefault="006C1E47" w:rsidP="003E56FC">
      <w:pPr>
        <w:ind w:leftChars="500" w:left="1050" w:firstLineChars="100" w:firstLine="210"/>
      </w:pPr>
      <w:r w:rsidRPr="00846F8E">
        <w:rPr>
          <w:rFonts w:hint="eastAsia"/>
        </w:rPr>
        <w:t>その為に、各個人がどのような能力</w:t>
      </w:r>
      <w:r w:rsidR="009129F4" w:rsidRPr="00846F8E">
        <w:rPr>
          <w:rFonts w:hint="eastAsia"/>
        </w:rPr>
        <w:t>、</w:t>
      </w:r>
      <w:r w:rsidRPr="00846F8E">
        <w:rPr>
          <w:rFonts w:hint="eastAsia"/>
        </w:rPr>
        <w:t>知識、経験</w:t>
      </w:r>
      <w:r w:rsidR="009129F4" w:rsidRPr="00846F8E">
        <w:rPr>
          <w:rFonts w:hint="eastAsia"/>
        </w:rPr>
        <w:t>等</w:t>
      </w:r>
      <w:r w:rsidRPr="00846F8E">
        <w:rPr>
          <w:rFonts w:hint="eastAsia"/>
        </w:rPr>
        <w:t>を有しているかを把握し、事業所若しくは</w:t>
      </w:r>
      <w:r w:rsidR="00445118" w:rsidRPr="00846F8E">
        <w:rPr>
          <w:rFonts w:hint="eastAsia"/>
        </w:rPr>
        <w:t>法人（</w:t>
      </w:r>
      <w:r w:rsidRPr="00846F8E">
        <w:rPr>
          <w:rFonts w:hint="eastAsia"/>
        </w:rPr>
        <w:t>会社</w:t>
      </w:r>
      <w:r w:rsidR="00445118" w:rsidRPr="00846F8E">
        <w:rPr>
          <w:rFonts w:hint="eastAsia"/>
        </w:rPr>
        <w:t>）</w:t>
      </w:r>
      <w:r w:rsidRPr="00846F8E">
        <w:rPr>
          <w:rFonts w:hint="eastAsia"/>
        </w:rPr>
        <w:t>が当該研修計画の年度（以下「当該年度計画」という）にどのような能力を</w:t>
      </w:r>
      <w:r w:rsidR="00F10A22" w:rsidRPr="00846F8E">
        <w:rPr>
          <w:rFonts w:hint="eastAsia"/>
        </w:rPr>
        <w:t>修得</w:t>
      </w:r>
      <w:r w:rsidRPr="00846F8E">
        <w:rPr>
          <w:rFonts w:hint="eastAsia"/>
        </w:rPr>
        <w:t>させたいか、各個人が当該年度計画にどのような能力を</w:t>
      </w:r>
      <w:r w:rsidR="00F10A22" w:rsidRPr="00846F8E">
        <w:rPr>
          <w:rFonts w:hint="eastAsia"/>
        </w:rPr>
        <w:t>修得し</w:t>
      </w:r>
      <w:r w:rsidRPr="00846F8E">
        <w:rPr>
          <w:rFonts w:hint="eastAsia"/>
        </w:rPr>
        <w:t>たいかを</w:t>
      </w:r>
      <w:r w:rsidR="00F10A22" w:rsidRPr="00846F8E">
        <w:rPr>
          <w:rFonts w:hint="eastAsia"/>
        </w:rPr>
        <w:t>勘案し</w:t>
      </w:r>
      <w:r w:rsidRPr="00846F8E">
        <w:rPr>
          <w:rFonts w:hint="eastAsia"/>
        </w:rPr>
        <w:t>、当該年度</w:t>
      </w:r>
      <w:r w:rsidR="00684B84" w:rsidRPr="00846F8E">
        <w:rPr>
          <w:rFonts w:hint="eastAsia"/>
        </w:rPr>
        <w:t>の目標を決定し、その目標を達成するための研修を企画し、いつ実施するかを決め、研修</w:t>
      </w:r>
      <w:r w:rsidRPr="00846F8E">
        <w:rPr>
          <w:rFonts w:hint="eastAsia"/>
        </w:rPr>
        <w:t>計画</w:t>
      </w:r>
      <w:r w:rsidR="00684B84" w:rsidRPr="00846F8E">
        <w:rPr>
          <w:rFonts w:hint="eastAsia"/>
        </w:rPr>
        <w:t>とします</w:t>
      </w:r>
      <w:r w:rsidRPr="00846F8E">
        <w:rPr>
          <w:rFonts w:hint="eastAsia"/>
        </w:rPr>
        <w:t>。</w:t>
      </w:r>
    </w:p>
    <w:p w:rsidR="003E56FC" w:rsidRPr="00846F8E" w:rsidRDefault="003E56FC" w:rsidP="003E56FC"/>
    <w:p w:rsidR="003D4A4E" w:rsidRPr="00846F8E" w:rsidRDefault="00D13CAD" w:rsidP="00D13CAD">
      <w:pPr>
        <w:ind w:leftChars="400" w:left="1050" w:hangingChars="100" w:hanging="210"/>
      </w:pPr>
      <w:r w:rsidRPr="00846F8E">
        <w:rPr>
          <w:rFonts w:hint="eastAsia"/>
        </w:rPr>
        <w:t>④　管理者は、研修目標の達成状況について、適宜、確認し、必要に応じて改善措置を講じ</w:t>
      </w:r>
      <w:r w:rsidR="003E56FC" w:rsidRPr="00846F8E">
        <w:rPr>
          <w:rFonts w:hint="eastAsia"/>
        </w:rPr>
        <w:t>る必要があります</w:t>
      </w:r>
      <w:r w:rsidRPr="00846F8E">
        <w:rPr>
          <w:rFonts w:hint="eastAsia"/>
        </w:rPr>
        <w:t>。</w:t>
      </w:r>
      <w:r w:rsidRPr="00846F8E">
        <w:rPr>
          <w:rFonts w:hint="eastAsia"/>
          <w:vertAlign w:val="superscript"/>
        </w:rPr>
        <w:t>※</w:t>
      </w:r>
      <w:r w:rsidR="00F53144" w:rsidRPr="00846F8E">
        <w:rPr>
          <w:rFonts w:hint="eastAsia"/>
          <w:vertAlign w:val="superscript"/>
        </w:rPr>
        <w:t>３</w:t>
      </w:r>
    </w:p>
    <w:p w:rsidR="00D13CAD" w:rsidRPr="00846F8E" w:rsidRDefault="009F5BC1" w:rsidP="00F10A22">
      <w:pPr>
        <w:ind w:leftChars="500" w:left="1050" w:firstLineChars="100" w:firstLine="210"/>
      </w:pPr>
      <w:r w:rsidRPr="00846F8E">
        <w:rPr>
          <w:rFonts w:hint="eastAsia"/>
        </w:rPr>
        <w:t>従って、</w:t>
      </w:r>
      <w:r w:rsidR="003E56FC" w:rsidRPr="00846F8E">
        <w:rPr>
          <w:rFonts w:hint="eastAsia"/>
        </w:rPr>
        <w:t>達成状況</w:t>
      </w:r>
      <w:r w:rsidRPr="00846F8E">
        <w:rPr>
          <w:rFonts w:hint="eastAsia"/>
        </w:rPr>
        <w:t>の確認</w:t>
      </w:r>
      <w:r w:rsidR="00F10A22" w:rsidRPr="00846F8E">
        <w:rPr>
          <w:rFonts w:hint="eastAsia"/>
        </w:rPr>
        <w:t>が</w:t>
      </w:r>
      <w:r w:rsidRPr="00846F8E">
        <w:rPr>
          <w:rFonts w:hint="eastAsia"/>
        </w:rPr>
        <w:t>できないような研修</w:t>
      </w:r>
      <w:r w:rsidR="00F10A22" w:rsidRPr="00846F8E">
        <w:rPr>
          <w:rFonts w:hint="eastAsia"/>
        </w:rPr>
        <w:t>目標</w:t>
      </w:r>
      <w:r w:rsidRPr="00846F8E">
        <w:rPr>
          <w:rFonts w:hint="eastAsia"/>
        </w:rPr>
        <w:t>は</w:t>
      </w:r>
      <w:r w:rsidR="00F10A22" w:rsidRPr="00846F8E">
        <w:rPr>
          <w:rFonts w:hint="eastAsia"/>
        </w:rPr>
        <w:t>特定事業所加算</w:t>
      </w:r>
      <w:r w:rsidR="00E225DA" w:rsidRPr="00846F8E">
        <w:rPr>
          <w:rFonts w:hint="eastAsia"/>
        </w:rPr>
        <w:t>等</w:t>
      </w:r>
      <w:r w:rsidR="00F10A22" w:rsidRPr="00846F8E">
        <w:rPr>
          <w:rFonts w:hint="eastAsia"/>
        </w:rPr>
        <w:t>の</w:t>
      </w:r>
      <w:r w:rsidRPr="00846F8E">
        <w:rPr>
          <w:rFonts w:hint="eastAsia"/>
        </w:rPr>
        <w:t>個別研修とは言えません。</w:t>
      </w:r>
    </w:p>
    <w:p w:rsidR="00D13CAD" w:rsidRPr="00846F8E" w:rsidRDefault="00D13CAD" w:rsidP="00697DE5"/>
    <w:p w:rsidR="004B6C71" w:rsidRPr="00846F8E" w:rsidRDefault="006C1E47" w:rsidP="00BA7AEF">
      <w:pPr>
        <w:ind w:leftChars="500" w:left="1230" w:hangingChars="100" w:hanging="180"/>
        <w:rPr>
          <w:sz w:val="18"/>
          <w:szCs w:val="18"/>
        </w:rPr>
      </w:pPr>
      <w:r w:rsidRPr="00846F8E">
        <w:rPr>
          <w:rFonts w:hint="eastAsia"/>
          <w:sz w:val="18"/>
          <w:szCs w:val="18"/>
        </w:rPr>
        <w:t xml:space="preserve">※１　</w:t>
      </w:r>
      <w:r w:rsidR="00173487" w:rsidRPr="00846F8E">
        <w:rPr>
          <w:rFonts w:hint="eastAsia"/>
          <w:sz w:val="18"/>
          <w:szCs w:val="18"/>
        </w:rPr>
        <w:t>p.5(1)の各サービス条例を参照</w:t>
      </w:r>
      <w:r w:rsidR="00BA7AEF" w:rsidRPr="00846F8E">
        <w:rPr>
          <w:rFonts w:hint="eastAsia"/>
          <w:sz w:val="18"/>
          <w:szCs w:val="18"/>
        </w:rPr>
        <w:t>のこと。</w:t>
      </w:r>
    </w:p>
    <w:p w:rsidR="00173487" w:rsidRPr="00846F8E" w:rsidRDefault="006C1E47" w:rsidP="00BA7AEF">
      <w:pPr>
        <w:ind w:leftChars="500" w:left="1230" w:hangingChars="100" w:hanging="180"/>
        <w:jc w:val="left"/>
        <w:rPr>
          <w:sz w:val="18"/>
          <w:szCs w:val="18"/>
        </w:rPr>
      </w:pPr>
      <w:r w:rsidRPr="00846F8E">
        <w:rPr>
          <w:rFonts w:hint="eastAsia"/>
          <w:sz w:val="18"/>
          <w:szCs w:val="18"/>
        </w:rPr>
        <w:t>※</w:t>
      </w:r>
      <w:r w:rsidR="00F53144" w:rsidRPr="00846F8E">
        <w:rPr>
          <w:rFonts w:hint="eastAsia"/>
          <w:sz w:val="18"/>
          <w:szCs w:val="18"/>
        </w:rPr>
        <w:t>２</w:t>
      </w:r>
      <w:r w:rsidRPr="00846F8E">
        <w:rPr>
          <w:rFonts w:hint="eastAsia"/>
          <w:sz w:val="18"/>
          <w:szCs w:val="18"/>
        </w:rPr>
        <w:t xml:space="preserve">　</w:t>
      </w:r>
      <w:r w:rsidR="00173487" w:rsidRPr="00846F8E">
        <w:rPr>
          <w:rFonts w:hint="eastAsia"/>
          <w:sz w:val="18"/>
          <w:szCs w:val="18"/>
        </w:rPr>
        <w:t>p.5(2)の老企36を参照</w:t>
      </w:r>
      <w:r w:rsidR="00BA7AEF" w:rsidRPr="00846F8E">
        <w:rPr>
          <w:rFonts w:hint="eastAsia"/>
          <w:sz w:val="18"/>
          <w:szCs w:val="18"/>
        </w:rPr>
        <w:t>のこと。</w:t>
      </w:r>
    </w:p>
    <w:p w:rsidR="00F53144" w:rsidRPr="00846F8E" w:rsidRDefault="00F53144" w:rsidP="00595FD9">
      <w:pPr>
        <w:ind w:leftChars="500" w:left="1590" w:hangingChars="300" w:hanging="540"/>
        <w:jc w:val="left"/>
        <w:rPr>
          <w:sz w:val="18"/>
          <w:szCs w:val="18"/>
        </w:rPr>
      </w:pPr>
      <w:r w:rsidRPr="00846F8E">
        <w:rPr>
          <w:rFonts w:hint="eastAsia"/>
          <w:sz w:val="18"/>
          <w:szCs w:val="18"/>
        </w:rPr>
        <w:t>※３　基準上では居宅介護支援</w:t>
      </w:r>
      <w:r w:rsidR="00BA7AEF" w:rsidRPr="00846F8E">
        <w:rPr>
          <w:rFonts w:hint="eastAsia"/>
          <w:sz w:val="18"/>
          <w:szCs w:val="18"/>
        </w:rPr>
        <w:t>についてのみ</w:t>
      </w:r>
      <w:r w:rsidRPr="00846F8E">
        <w:rPr>
          <w:rFonts w:hint="eastAsia"/>
          <w:sz w:val="18"/>
          <w:szCs w:val="18"/>
        </w:rPr>
        <w:t>老企</w:t>
      </w:r>
      <w:r w:rsidR="00BA7AEF" w:rsidRPr="00846F8E">
        <w:rPr>
          <w:rFonts w:hint="eastAsia"/>
          <w:sz w:val="18"/>
          <w:szCs w:val="18"/>
        </w:rPr>
        <w:t>36</w:t>
      </w:r>
      <w:r w:rsidRPr="00846F8E">
        <w:rPr>
          <w:rFonts w:hint="eastAsia"/>
          <w:sz w:val="18"/>
          <w:szCs w:val="18"/>
        </w:rPr>
        <w:t>に規定</w:t>
      </w:r>
      <w:r w:rsidR="00BA7AEF" w:rsidRPr="00846F8E">
        <w:rPr>
          <w:rFonts w:hint="eastAsia"/>
          <w:sz w:val="18"/>
          <w:szCs w:val="18"/>
        </w:rPr>
        <w:t>されていますが</w:t>
      </w:r>
      <w:r w:rsidRPr="00846F8E">
        <w:rPr>
          <w:rFonts w:hint="eastAsia"/>
          <w:sz w:val="18"/>
          <w:szCs w:val="18"/>
        </w:rPr>
        <w:t>、</w:t>
      </w:r>
      <w:r w:rsidR="00BA7AEF" w:rsidRPr="00846F8E">
        <w:rPr>
          <w:rFonts w:hint="eastAsia"/>
          <w:sz w:val="18"/>
          <w:szCs w:val="18"/>
        </w:rPr>
        <w:t>研修の</w:t>
      </w:r>
      <w:r w:rsidR="006E0160" w:rsidRPr="00846F8E">
        <w:rPr>
          <w:rFonts w:hint="eastAsia"/>
          <w:sz w:val="18"/>
          <w:szCs w:val="18"/>
        </w:rPr>
        <w:t>本旨</w:t>
      </w:r>
      <w:r w:rsidR="00BA7AEF" w:rsidRPr="00846F8E">
        <w:rPr>
          <w:rFonts w:hint="eastAsia"/>
          <w:sz w:val="18"/>
          <w:szCs w:val="18"/>
        </w:rPr>
        <w:t>として、</w:t>
      </w:r>
      <w:r w:rsidR="006E0160" w:rsidRPr="00846F8E">
        <w:rPr>
          <w:sz w:val="18"/>
          <w:szCs w:val="18"/>
        </w:rPr>
        <w:br/>
      </w:r>
      <w:r w:rsidRPr="00846F8E">
        <w:rPr>
          <w:rFonts w:hint="eastAsia"/>
          <w:sz w:val="18"/>
          <w:szCs w:val="18"/>
        </w:rPr>
        <w:t>目標の達成状況を</w:t>
      </w:r>
      <w:r w:rsidR="006C1E47" w:rsidRPr="00846F8E">
        <w:rPr>
          <w:rFonts w:hint="eastAsia"/>
          <w:sz w:val="18"/>
          <w:szCs w:val="18"/>
        </w:rPr>
        <w:t>確認することは</w:t>
      </w:r>
      <w:r w:rsidR="00BA7AEF" w:rsidRPr="00846F8E">
        <w:rPr>
          <w:rFonts w:hint="eastAsia"/>
          <w:sz w:val="18"/>
          <w:szCs w:val="18"/>
        </w:rPr>
        <w:t>不可欠である</w:t>
      </w:r>
      <w:r w:rsidR="006C1E47" w:rsidRPr="00846F8E">
        <w:rPr>
          <w:rFonts w:hint="eastAsia"/>
          <w:sz w:val="18"/>
          <w:szCs w:val="18"/>
        </w:rPr>
        <w:t>と考えます。</w:t>
      </w:r>
    </w:p>
    <w:p w:rsidR="00224BB8" w:rsidRPr="00846F8E" w:rsidRDefault="00224BB8" w:rsidP="00224BB8">
      <w:pPr>
        <w:rPr>
          <w:sz w:val="18"/>
          <w:szCs w:val="18"/>
        </w:rPr>
      </w:pPr>
    </w:p>
    <w:p w:rsidR="00224BB8" w:rsidRPr="00846F8E" w:rsidRDefault="003D4A4E" w:rsidP="00F10A22">
      <w:pPr>
        <w:ind w:firstLineChars="100" w:firstLine="210"/>
      </w:pPr>
      <w:r w:rsidRPr="00846F8E">
        <w:rPr>
          <w:rFonts w:hint="eastAsia"/>
        </w:rPr>
        <w:t>（２）</w:t>
      </w:r>
      <w:r w:rsidR="00C4448B" w:rsidRPr="00846F8E">
        <w:rPr>
          <w:rFonts w:hint="eastAsia"/>
        </w:rPr>
        <w:t xml:space="preserve">　</w:t>
      </w:r>
      <w:r w:rsidR="006C1E47" w:rsidRPr="00846F8E">
        <w:rPr>
          <w:rFonts w:hint="eastAsia"/>
        </w:rPr>
        <w:t>研修の種類からみた個別研修計画の考え方</w:t>
      </w:r>
    </w:p>
    <w:p w:rsidR="009129F4" w:rsidRPr="00846F8E" w:rsidRDefault="009129F4" w:rsidP="00F10A22">
      <w:pPr>
        <w:ind w:firstLineChars="100" w:firstLine="210"/>
      </w:pPr>
    </w:p>
    <w:p w:rsidR="00224BB8" w:rsidRPr="00846F8E" w:rsidRDefault="006C1E47" w:rsidP="00224BB8">
      <w:pPr>
        <w:ind w:firstLineChars="400" w:firstLine="840"/>
      </w:pPr>
      <w:r w:rsidRPr="00846F8E">
        <w:rPr>
          <w:rFonts w:hint="eastAsia"/>
        </w:rPr>
        <w:t>居宅介護支援事業所、訪問介護事業所等で行う研修には次の３種類</w:t>
      </w:r>
      <w:r w:rsidR="006E0160" w:rsidRPr="00846F8E">
        <w:rPr>
          <w:rFonts w:hint="eastAsia"/>
        </w:rPr>
        <w:t>に分類できます。</w:t>
      </w:r>
    </w:p>
    <w:p w:rsidR="00DF7447" w:rsidRPr="00846F8E" w:rsidRDefault="00DF7447" w:rsidP="00DF7447"/>
    <w:p w:rsidR="00224BB8" w:rsidRPr="00846F8E" w:rsidRDefault="006C1E47" w:rsidP="009129F4">
      <w:pPr>
        <w:ind w:leftChars="500" w:left="1260" w:hangingChars="100" w:hanging="210"/>
      </w:pPr>
      <w:r w:rsidRPr="00846F8E">
        <w:rPr>
          <w:rFonts w:hint="eastAsia"/>
        </w:rPr>
        <w:t>①　資格保有者が資格上必要とされる</w:t>
      </w:r>
      <w:r w:rsidR="00DB5CF2" w:rsidRPr="00846F8E">
        <w:rPr>
          <w:rFonts w:hint="eastAsia"/>
        </w:rPr>
        <w:t>能力</w:t>
      </w:r>
      <w:r w:rsidR="009129F4" w:rsidRPr="00846F8E">
        <w:rPr>
          <w:rFonts w:hint="eastAsia"/>
        </w:rPr>
        <w:t>・</w:t>
      </w:r>
      <w:r w:rsidRPr="00846F8E">
        <w:rPr>
          <w:rFonts w:hint="eastAsia"/>
        </w:rPr>
        <w:t>知識</w:t>
      </w:r>
      <w:r w:rsidR="009129F4" w:rsidRPr="00846F8E">
        <w:rPr>
          <w:rFonts w:hint="eastAsia"/>
        </w:rPr>
        <w:t>を維持・向上させる為の研修（以下「資格者研修」といいます。）</w:t>
      </w:r>
    </w:p>
    <w:p w:rsidR="009129F4" w:rsidRPr="00846F8E" w:rsidRDefault="006C1E47" w:rsidP="009129F4">
      <w:pPr>
        <w:ind w:firstLineChars="500" w:firstLine="1050"/>
      </w:pPr>
      <w:r w:rsidRPr="00846F8E">
        <w:rPr>
          <w:rFonts w:hint="eastAsia"/>
        </w:rPr>
        <w:t>②　業務上必要な能力・知識を向上させる為の研修（以下「</w:t>
      </w:r>
      <w:r w:rsidR="00DF7447" w:rsidRPr="00846F8E">
        <w:rPr>
          <w:rFonts w:hint="eastAsia"/>
        </w:rPr>
        <w:t>業務上</w:t>
      </w:r>
      <w:r w:rsidRPr="00846F8E">
        <w:rPr>
          <w:rFonts w:hint="eastAsia"/>
        </w:rPr>
        <w:t>研修」といいます。）</w:t>
      </w:r>
    </w:p>
    <w:p w:rsidR="006E0160" w:rsidRPr="00846F8E" w:rsidRDefault="006C1E47" w:rsidP="009129F4">
      <w:pPr>
        <w:ind w:firstLineChars="500" w:firstLine="1050"/>
      </w:pPr>
      <w:r w:rsidRPr="00846F8E">
        <w:rPr>
          <w:rFonts w:hint="eastAsia"/>
        </w:rPr>
        <w:t>③　特定事業所加算の為の研修</w:t>
      </w:r>
    </w:p>
    <w:p w:rsidR="006E0160" w:rsidRPr="00846F8E" w:rsidRDefault="006E0160">
      <w:pPr>
        <w:widowControl/>
        <w:jc w:val="left"/>
      </w:pPr>
      <w:r w:rsidRPr="00846F8E">
        <w:br w:type="page"/>
      </w:r>
    </w:p>
    <w:p w:rsidR="004B5AFD" w:rsidRPr="00846F8E" w:rsidRDefault="00DF7447" w:rsidP="004B5AFD">
      <w:pPr>
        <w:ind w:leftChars="300" w:left="630" w:firstLineChars="100" w:firstLine="210"/>
      </w:pPr>
      <w:r w:rsidRPr="00846F8E">
        <w:rPr>
          <w:rFonts w:hint="eastAsia"/>
        </w:rPr>
        <w:lastRenderedPageBreak/>
        <w:t>資格者研修は、例えば</w:t>
      </w:r>
      <w:r w:rsidR="00520A15" w:rsidRPr="00846F8E">
        <w:rPr>
          <w:rFonts w:hint="eastAsia"/>
        </w:rPr>
        <w:t>、</w:t>
      </w:r>
      <w:r w:rsidRPr="00846F8E">
        <w:rPr>
          <w:rFonts w:hint="eastAsia"/>
        </w:rPr>
        <w:t>介護保険法が改正になり、改正内容を修得する</w:t>
      </w:r>
      <w:r w:rsidR="006C1E47" w:rsidRPr="00846F8E">
        <w:rPr>
          <w:rFonts w:hint="eastAsia"/>
        </w:rPr>
        <w:t>等の</w:t>
      </w:r>
      <w:r w:rsidRPr="00846F8E">
        <w:rPr>
          <w:rFonts w:hint="eastAsia"/>
        </w:rPr>
        <w:t>研修</w:t>
      </w:r>
      <w:r w:rsidR="006C1E47" w:rsidRPr="00846F8E">
        <w:rPr>
          <w:rFonts w:hint="eastAsia"/>
        </w:rPr>
        <w:t>です。</w:t>
      </w:r>
    </w:p>
    <w:p w:rsidR="004B5AFD" w:rsidRPr="00846F8E" w:rsidRDefault="004B5AFD" w:rsidP="004B5AFD"/>
    <w:p w:rsidR="009129F4" w:rsidRPr="00846F8E" w:rsidRDefault="00DF7447" w:rsidP="004B5AFD">
      <w:pPr>
        <w:ind w:leftChars="300" w:left="630" w:firstLineChars="100" w:firstLine="210"/>
      </w:pPr>
      <w:r w:rsidRPr="00846F8E">
        <w:rPr>
          <w:rFonts w:hint="eastAsia"/>
        </w:rPr>
        <w:t>業務上研修は、その業務を遂行する上で最低限必要な能力・知識を修得する為の研修（その法人若しくは事業所が求める能力・知識レベルに到達させる研修を含む）、例えば、サービス提供責任者として必要な能力・知識の研修、管理職研修等です。</w:t>
      </w:r>
    </w:p>
    <w:p w:rsidR="004B5AFD" w:rsidRPr="00846F8E" w:rsidRDefault="004B5AFD" w:rsidP="004B5AFD"/>
    <w:p w:rsidR="009129F4" w:rsidRPr="00846F8E" w:rsidRDefault="00DF7447" w:rsidP="00DF7447">
      <w:pPr>
        <w:ind w:leftChars="300" w:left="630" w:firstLineChars="100" w:firstLine="210"/>
      </w:pPr>
      <w:r w:rsidRPr="00846F8E">
        <w:rPr>
          <w:rFonts w:hint="eastAsia"/>
        </w:rPr>
        <w:t>特定事業所加算の研修はこれらの研修とは異なり、（１）に記載したとおり、専門性の高い人材を確保し、質の高いサービスを提供することを目的とした体制を確保するための研修です。言葉を換えると、通常サービスの提供をする場合は、そこまで必要ないが、より良いサービス提供</w:t>
      </w:r>
      <w:r w:rsidR="004B5AFD" w:rsidRPr="00846F8E">
        <w:rPr>
          <w:rFonts w:hint="eastAsia"/>
        </w:rPr>
        <w:t>をする</w:t>
      </w:r>
      <w:r w:rsidRPr="00846F8E">
        <w:rPr>
          <w:rFonts w:hint="eastAsia"/>
        </w:rPr>
        <w:t>為の研修とも言えます。</w:t>
      </w:r>
    </w:p>
    <w:p w:rsidR="00DF7447" w:rsidRPr="00846F8E" w:rsidRDefault="00DF7447" w:rsidP="00DF7447"/>
    <w:p w:rsidR="003D4A4E" w:rsidRPr="00846F8E" w:rsidRDefault="00224BB8" w:rsidP="00F10A22">
      <w:pPr>
        <w:ind w:firstLineChars="100" w:firstLine="210"/>
      </w:pPr>
      <w:r w:rsidRPr="00846F8E">
        <w:rPr>
          <w:rFonts w:hint="eastAsia"/>
        </w:rPr>
        <w:t>（３）</w:t>
      </w:r>
      <w:r w:rsidR="00C4448B" w:rsidRPr="00846F8E">
        <w:rPr>
          <w:rFonts w:hint="eastAsia"/>
        </w:rPr>
        <w:t xml:space="preserve">　</w:t>
      </w:r>
      <w:r w:rsidR="006C1E47" w:rsidRPr="00846F8E">
        <w:rPr>
          <w:rFonts w:hint="eastAsia"/>
        </w:rPr>
        <w:t>作成にあたっての具体的な留意事項</w:t>
      </w:r>
    </w:p>
    <w:p w:rsidR="00697DE5" w:rsidRPr="00846F8E" w:rsidRDefault="00697DE5" w:rsidP="00697DE5"/>
    <w:p w:rsidR="00F10A22" w:rsidRPr="00846F8E" w:rsidRDefault="006C1E47" w:rsidP="00F10A22">
      <w:pPr>
        <w:ind w:leftChars="400" w:left="1050" w:hangingChars="100" w:hanging="210"/>
      </w:pPr>
      <w:r w:rsidRPr="00846F8E">
        <w:rPr>
          <w:rFonts w:hint="eastAsia"/>
        </w:rPr>
        <w:t xml:space="preserve">①　</w:t>
      </w:r>
      <w:r w:rsidR="00445118" w:rsidRPr="00846F8E">
        <w:rPr>
          <w:rFonts w:hint="eastAsia"/>
        </w:rPr>
        <w:t>“</w:t>
      </w:r>
      <w:r w:rsidRPr="00846F8E">
        <w:rPr>
          <w:rFonts w:hint="eastAsia"/>
        </w:rPr>
        <w:t>○○の理解”、</w:t>
      </w:r>
      <w:r w:rsidR="00445118" w:rsidRPr="00846F8E">
        <w:rPr>
          <w:rFonts w:hint="eastAsia"/>
        </w:rPr>
        <w:t>“</w:t>
      </w:r>
      <w:r w:rsidRPr="00846F8E">
        <w:rPr>
          <w:rFonts w:hint="eastAsia"/>
        </w:rPr>
        <w:t>○○の基礎”、</w:t>
      </w:r>
      <w:r w:rsidR="00445118" w:rsidRPr="00846F8E">
        <w:rPr>
          <w:rFonts w:hint="eastAsia"/>
        </w:rPr>
        <w:t>“</w:t>
      </w:r>
      <w:r w:rsidRPr="00846F8E">
        <w:rPr>
          <w:rFonts w:hint="eastAsia"/>
        </w:rPr>
        <w:t>○○について”などでは、資格取得時の学習範囲と重なっていて特定事業所加算</w:t>
      </w:r>
      <w:r w:rsidR="00E225DA" w:rsidRPr="00846F8E">
        <w:rPr>
          <w:rFonts w:hint="eastAsia"/>
        </w:rPr>
        <w:t>等</w:t>
      </w:r>
      <w:r w:rsidRPr="00846F8E">
        <w:rPr>
          <w:rFonts w:hint="eastAsia"/>
        </w:rPr>
        <w:t>の主旨と合致していることが読み取れない場合があります。</w:t>
      </w:r>
      <w:r w:rsidR="00BA7AEF" w:rsidRPr="00846F8E">
        <w:rPr>
          <w:rFonts w:hint="eastAsia"/>
        </w:rPr>
        <w:t>また</w:t>
      </w:r>
      <w:r w:rsidRPr="00846F8E">
        <w:rPr>
          <w:rFonts w:hint="eastAsia"/>
        </w:rPr>
        <w:t>、通常の研修として行うべきものであるかもしれません。</w:t>
      </w:r>
    </w:p>
    <w:p w:rsidR="00F10A22" w:rsidRPr="00846F8E" w:rsidRDefault="00F10A22" w:rsidP="00F10A22">
      <w:pPr>
        <w:ind w:left="1470" w:hangingChars="700" w:hanging="1470"/>
      </w:pPr>
    </w:p>
    <w:p w:rsidR="00F10A22" w:rsidRPr="00846F8E" w:rsidRDefault="006C1E47" w:rsidP="00F10A22">
      <w:pPr>
        <w:ind w:leftChars="400" w:left="1050" w:hangingChars="100" w:hanging="210"/>
      </w:pPr>
      <w:r w:rsidRPr="00846F8E">
        <w:rPr>
          <w:rFonts w:hint="eastAsia"/>
        </w:rPr>
        <w:t xml:space="preserve">②　</w:t>
      </w:r>
      <w:r w:rsidR="00445118" w:rsidRPr="00846F8E">
        <w:rPr>
          <w:rFonts w:hint="eastAsia"/>
        </w:rPr>
        <w:t>“</w:t>
      </w:r>
      <w:r w:rsidRPr="00846F8E">
        <w:rPr>
          <w:rFonts w:hint="eastAsia"/>
        </w:rPr>
        <w:t>介護保険法の改正について”などでは、質的向上がないとまでは言い切れませんが、改正内容について知ることは、職務遂行上必須であり、主旨に合致していないものと思われます。“倫理について”なども同様と考えます。</w:t>
      </w:r>
    </w:p>
    <w:p w:rsidR="00F10A22" w:rsidRPr="00846F8E" w:rsidRDefault="00F10A22" w:rsidP="00F10A22">
      <w:pPr>
        <w:ind w:left="1470" w:hangingChars="700" w:hanging="1470"/>
      </w:pPr>
    </w:p>
    <w:p w:rsidR="00F10A22" w:rsidRPr="00846F8E" w:rsidRDefault="00F10A22" w:rsidP="006E0160">
      <w:pPr>
        <w:ind w:leftChars="400" w:left="1050" w:hangingChars="100" w:hanging="210"/>
      </w:pPr>
      <w:r w:rsidRPr="00846F8E">
        <w:rPr>
          <w:rFonts w:hint="eastAsia"/>
        </w:rPr>
        <w:t>③　“○○事例検討会の出席”</w:t>
      </w:r>
      <w:r w:rsidR="006C1E47" w:rsidRPr="00846F8E">
        <w:rPr>
          <w:rFonts w:hint="eastAsia"/>
        </w:rPr>
        <w:t>など</w:t>
      </w:r>
      <w:r w:rsidRPr="00846F8E">
        <w:rPr>
          <w:rFonts w:hint="eastAsia"/>
        </w:rPr>
        <w:t>は</w:t>
      </w:r>
      <w:r w:rsidR="006C1E47" w:rsidRPr="00846F8E">
        <w:rPr>
          <w:rFonts w:hint="eastAsia"/>
        </w:rPr>
        <w:t>修得予定の目標に合致するかが曖昧な場合が有り、</w:t>
      </w:r>
      <w:r w:rsidRPr="00846F8E">
        <w:rPr>
          <w:rFonts w:hint="eastAsia"/>
        </w:rPr>
        <w:t>特定事業所加算</w:t>
      </w:r>
      <w:r w:rsidR="006C1E47" w:rsidRPr="00846F8E">
        <w:rPr>
          <w:rFonts w:hint="eastAsia"/>
        </w:rPr>
        <w:t>等</w:t>
      </w:r>
      <w:r w:rsidRPr="00846F8E">
        <w:rPr>
          <w:rFonts w:hint="eastAsia"/>
        </w:rPr>
        <w:t>の研修と</w:t>
      </w:r>
      <w:r w:rsidR="006C1E47" w:rsidRPr="00846F8E">
        <w:rPr>
          <w:rFonts w:hint="eastAsia"/>
        </w:rPr>
        <w:t>して相応しいと言えない場合があります。</w:t>
      </w:r>
      <w:r w:rsidR="00597C1F" w:rsidRPr="00846F8E">
        <w:rPr>
          <w:rFonts w:hint="eastAsia"/>
        </w:rPr>
        <w:t>事例検討会ありきの研修目標の設定はではなく、（１）③の内容を満たしているか検討してください。</w:t>
      </w:r>
    </w:p>
    <w:p w:rsidR="00BA7AEF" w:rsidRPr="00846F8E" w:rsidRDefault="00BA7AEF" w:rsidP="00BA7AEF">
      <w:pPr>
        <w:ind w:leftChars="500" w:left="1050" w:firstLineChars="100" w:firstLine="210"/>
      </w:pPr>
      <w:r w:rsidRPr="00846F8E">
        <w:rPr>
          <w:rFonts w:hint="eastAsia"/>
        </w:rPr>
        <w:t>また</w:t>
      </w:r>
      <w:r w:rsidR="00597C1F" w:rsidRPr="00846F8E">
        <w:rPr>
          <w:rFonts w:hint="eastAsia"/>
        </w:rPr>
        <w:t>、居宅介護支援</w:t>
      </w:r>
      <w:r w:rsidR="00445118" w:rsidRPr="00846F8E">
        <w:rPr>
          <w:rFonts w:hint="eastAsia"/>
        </w:rPr>
        <w:t>の特定事業所加算（Ⅰ）</w:t>
      </w:r>
      <w:r w:rsidR="00597C1F" w:rsidRPr="00846F8E">
        <w:rPr>
          <w:rFonts w:hint="eastAsia"/>
        </w:rPr>
        <w:t>では</w:t>
      </w:r>
      <w:r w:rsidR="006C1E47" w:rsidRPr="00846F8E">
        <w:rPr>
          <w:rFonts w:hint="eastAsia"/>
        </w:rPr>
        <w:t>事例検討会の出席は研修とは別に義務付けられています</w:t>
      </w:r>
      <w:r w:rsidR="006C1E47" w:rsidRPr="00846F8E">
        <w:rPr>
          <w:rFonts w:hint="eastAsia"/>
          <w:vertAlign w:val="superscript"/>
        </w:rPr>
        <w:t>※</w:t>
      </w:r>
      <w:r w:rsidRPr="00846F8E">
        <w:rPr>
          <w:rFonts w:hint="eastAsia"/>
          <w:vertAlign w:val="superscript"/>
        </w:rPr>
        <w:t>４</w:t>
      </w:r>
      <w:r w:rsidRPr="00846F8E">
        <w:rPr>
          <w:rFonts w:hint="eastAsia"/>
        </w:rPr>
        <w:t>。</w:t>
      </w:r>
      <w:r w:rsidR="006C1E47" w:rsidRPr="00846F8E">
        <w:rPr>
          <w:rFonts w:hint="eastAsia"/>
        </w:rPr>
        <w:t>研修とは別に義務付けられていることから出席を予定していることがわかるよう当該年度計画に記載する必要があります。</w:t>
      </w:r>
    </w:p>
    <w:p w:rsidR="00BA7AEF" w:rsidRPr="00846F8E" w:rsidRDefault="00BA7AEF" w:rsidP="00BA7AEF">
      <w:pPr>
        <w:ind w:leftChars="500" w:left="1230" w:hangingChars="100" w:hanging="180"/>
        <w:rPr>
          <w:sz w:val="18"/>
          <w:szCs w:val="18"/>
        </w:rPr>
      </w:pPr>
      <w:r w:rsidRPr="00846F8E">
        <w:rPr>
          <w:rFonts w:hint="eastAsia"/>
          <w:sz w:val="18"/>
          <w:szCs w:val="18"/>
        </w:rPr>
        <w:t>※４　p.</w:t>
      </w:r>
      <w:r w:rsidR="00584E25" w:rsidRPr="00846F8E">
        <w:rPr>
          <w:rFonts w:hint="eastAsia"/>
          <w:sz w:val="18"/>
          <w:szCs w:val="18"/>
        </w:rPr>
        <w:t>５</w:t>
      </w:r>
      <w:r w:rsidRPr="00846F8E">
        <w:rPr>
          <w:rFonts w:hint="eastAsia"/>
          <w:sz w:val="18"/>
          <w:szCs w:val="18"/>
        </w:rPr>
        <w:t>(2)　厚告</w:t>
      </w:r>
      <w:r w:rsidR="00584E25" w:rsidRPr="00846F8E">
        <w:rPr>
          <w:rFonts w:hint="eastAsia"/>
          <w:sz w:val="18"/>
          <w:szCs w:val="18"/>
        </w:rPr>
        <w:t>95</w:t>
      </w:r>
      <w:r w:rsidRPr="00846F8E">
        <w:rPr>
          <w:rFonts w:hint="eastAsia"/>
          <w:sz w:val="18"/>
          <w:szCs w:val="18"/>
        </w:rPr>
        <w:t>を参照のこと。</w:t>
      </w:r>
    </w:p>
    <w:p w:rsidR="00F10A22" w:rsidRPr="00846F8E" w:rsidRDefault="00F10A22" w:rsidP="00F10A22">
      <w:pPr>
        <w:ind w:left="1470" w:hangingChars="700" w:hanging="1470"/>
      </w:pPr>
    </w:p>
    <w:p w:rsidR="00F10A22" w:rsidRPr="00846F8E" w:rsidRDefault="00DA52E9" w:rsidP="00DA52E9">
      <w:pPr>
        <w:ind w:leftChars="400" w:left="1050" w:hangingChars="100" w:hanging="210"/>
      </w:pPr>
      <w:r w:rsidRPr="00846F8E">
        <w:rPr>
          <w:rFonts w:hint="eastAsia"/>
        </w:rPr>
        <w:t xml:space="preserve">④　</w:t>
      </w:r>
      <w:r w:rsidR="006C1E47" w:rsidRPr="00846F8E">
        <w:rPr>
          <w:rFonts w:hint="eastAsia"/>
        </w:rPr>
        <w:t>記載方法についても、</w:t>
      </w:r>
      <w:r w:rsidRPr="00846F8E">
        <w:rPr>
          <w:rFonts w:hint="eastAsia"/>
        </w:rPr>
        <w:t>達成度が分かるものという点から、</w:t>
      </w:r>
      <w:r w:rsidR="00445118" w:rsidRPr="00846F8E">
        <w:rPr>
          <w:rFonts w:hint="eastAsia"/>
        </w:rPr>
        <w:t>“</w:t>
      </w:r>
      <w:r w:rsidR="006C1E47" w:rsidRPr="00846F8E">
        <w:rPr>
          <w:rFonts w:hint="eastAsia"/>
        </w:rPr>
        <w:t>○○について作成できるようになる”、</w:t>
      </w:r>
      <w:r w:rsidR="00445118" w:rsidRPr="00846F8E">
        <w:rPr>
          <w:rFonts w:hint="eastAsia"/>
        </w:rPr>
        <w:t>“</w:t>
      </w:r>
      <w:r w:rsidR="006C1E47" w:rsidRPr="00846F8E">
        <w:rPr>
          <w:rFonts w:hint="eastAsia"/>
        </w:rPr>
        <w:t>○○を教えることができるようになる。”などのように、何ができるような状態なることが目標なのかを明確に記載することが必要</w:t>
      </w:r>
      <w:r w:rsidRPr="00846F8E">
        <w:rPr>
          <w:rFonts w:hint="eastAsia"/>
        </w:rPr>
        <w:t>で</w:t>
      </w:r>
      <w:r w:rsidR="006C1E47" w:rsidRPr="00846F8E">
        <w:rPr>
          <w:rFonts w:hint="eastAsia"/>
        </w:rPr>
        <w:t>す。</w:t>
      </w:r>
    </w:p>
    <w:p w:rsidR="00DA52E9" w:rsidRPr="00846F8E" w:rsidRDefault="00DA52E9" w:rsidP="00DA52E9"/>
    <w:p w:rsidR="00DA52E9" w:rsidRPr="00846F8E" w:rsidRDefault="006C1E47" w:rsidP="00DA52E9">
      <w:pPr>
        <w:ind w:leftChars="400" w:left="1050" w:hangingChars="100" w:hanging="210"/>
      </w:pPr>
      <w:r w:rsidRPr="00846F8E">
        <w:rPr>
          <w:rFonts w:hint="eastAsia"/>
        </w:rPr>
        <w:t>⑤　特定事業所加算</w:t>
      </w:r>
      <w:r w:rsidR="00597C1F" w:rsidRPr="00846F8E">
        <w:rPr>
          <w:rFonts w:hint="eastAsia"/>
        </w:rPr>
        <w:t>等</w:t>
      </w:r>
      <w:r w:rsidRPr="00846F8E">
        <w:rPr>
          <w:rFonts w:hint="eastAsia"/>
        </w:rPr>
        <w:t>の研修は、毎月１テーマ以上なければならないというものではありません。加算の趣旨を踏まえていれば年に１つ以上のテーマについて研修を実施すれば足ります。</w:t>
      </w:r>
    </w:p>
    <w:p w:rsidR="00DA52E9" w:rsidRPr="00846F8E" w:rsidRDefault="006E0160" w:rsidP="00DA52E9">
      <w:pPr>
        <w:ind w:leftChars="500" w:left="1050" w:firstLineChars="100" w:firstLine="210"/>
      </w:pPr>
      <w:r w:rsidRPr="00846F8E">
        <w:rPr>
          <w:rFonts w:hint="eastAsia"/>
        </w:rPr>
        <w:t>ただ</w:t>
      </w:r>
      <w:r w:rsidR="006C1E47" w:rsidRPr="00846F8E">
        <w:rPr>
          <w:rFonts w:hint="eastAsia"/>
        </w:rPr>
        <w:t>し、研修が半日、１日で終えてしまうような研修項目では、加算の趣旨に合致していないものと考えます。</w:t>
      </w:r>
    </w:p>
    <w:p w:rsidR="00697DE5" w:rsidRPr="00846F8E" w:rsidRDefault="00697DE5" w:rsidP="00697DE5"/>
    <w:p w:rsidR="00684CD0" w:rsidRPr="00846F8E" w:rsidRDefault="006C1E47" w:rsidP="00684CD0">
      <w:pPr>
        <w:ind w:leftChars="400" w:left="1050" w:hangingChars="100" w:hanging="210"/>
      </w:pPr>
      <w:r w:rsidRPr="00846F8E">
        <w:rPr>
          <w:rFonts w:hint="eastAsia"/>
        </w:rPr>
        <w:t>⑥　目標は個人別に設定しますが、グループにして研修を行う（受ける）ことは可能です。</w:t>
      </w:r>
    </w:p>
    <w:p w:rsidR="006E0160" w:rsidRPr="00846F8E" w:rsidRDefault="006C1E47" w:rsidP="00684CD0">
      <w:pPr>
        <w:ind w:leftChars="500" w:left="1050" w:firstLineChars="100" w:firstLine="210"/>
      </w:pPr>
      <w:r w:rsidRPr="00846F8E">
        <w:rPr>
          <w:rFonts w:hint="eastAsia"/>
        </w:rPr>
        <w:t>例えば、訪問介護であれば、同じような経験を持つヘルパー</w:t>
      </w:r>
      <w:r w:rsidR="00BA7AEF" w:rsidRPr="00846F8E">
        <w:rPr>
          <w:rFonts w:hint="eastAsia"/>
        </w:rPr>
        <w:t>２級</w:t>
      </w:r>
      <w:r w:rsidRPr="00846F8E">
        <w:rPr>
          <w:rFonts w:hint="eastAsia"/>
        </w:rPr>
        <w:t>をグループに分け研修を行うなど。この場合、介護福祉士とヘルパー２級が同一グループで可能かなどは研修内容が適切かで判断されます。</w:t>
      </w:r>
    </w:p>
    <w:p w:rsidR="006E0160" w:rsidRPr="00846F8E" w:rsidRDefault="006E0160">
      <w:pPr>
        <w:widowControl/>
        <w:jc w:val="left"/>
      </w:pPr>
      <w:r w:rsidRPr="00846F8E">
        <w:br w:type="page"/>
      </w:r>
    </w:p>
    <w:p w:rsidR="001A4A90" w:rsidRPr="00846F8E" w:rsidRDefault="006C1E47" w:rsidP="001A4A90">
      <w:pPr>
        <w:ind w:firstLineChars="100" w:firstLine="210"/>
      </w:pPr>
      <w:r w:rsidRPr="00846F8E">
        <w:rPr>
          <w:rFonts w:hint="eastAsia"/>
        </w:rPr>
        <w:t>（</w:t>
      </w:r>
      <w:r w:rsidR="00595FD9" w:rsidRPr="00846F8E">
        <w:rPr>
          <w:rFonts w:hint="eastAsia"/>
        </w:rPr>
        <w:t>４</w:t>
      </w:r>
      <w:r w:rsidRPr="00846F8E">
        <w:rPr>
          <w:rFonts w:hint="eastAsia"/>
        </w:rPr>
        <w:t>）　研修目標のテーマ</w:t>
      </w:r>
      <w:r w:rsidR="00D04997" w:rsidRPr="00846F8E">
        <w:rPr>
          <w:rFonts w:hint="eastAsia"/>
        </w:rPr>
        <w:t>として今までにお届けいただいたもの（例示）</w:t>
      </w:r>
    </w:p>
    <w:p w:rsidR="001A4A90" w:rsidRPr="00846F8E" w:rsidRDefault="001A4A90" w:rsidP="001A4A90"/>
    <w:p w:rsidR="001A4A90" w:rsidRPr="00846F8E" w:rsidRDefault="006C1E47" w:rsidP="004B5AFD">
      <w:pPr>
        <w:ind w:firstLineChars="400" w:firstLine="840"/>
      </w:pPr>
      <w:r w:rsidRPr="00846F8E">
        <w:rPr>
          <w:rFonts w:hint="eastAsia"/>
        </w:rPr>
        <w:t>①　ス</w:t>
      </w:r>
      <w:r w:rsidR="00887810" w:rsidRPr="00846F8E">
        <w:rPr>
          <w:rFonts w:hint="eastAsia"/>
        </w:rPr>
        <w:t>ー</w:t>
      </w:r>
      <w:r w:rsidRPr="00846F8E">
        <w:rPr>
          <w:rFonts w:hint="eastAsia"/>
        </w:rPr>
        <w:t>パービジョン</w:t>
      </w:r>
      <w:r w:rsidR="00887810" w:rsidRPr="00846F8E">
        <w:rPr>
          <w:rFonts w:hint="eastAsia"/>
        </w:rPr>
        <w:t>におけるスーパーバイザーとしての研修</w:t>
      </w:r>
    </w:p>
    <w:p w:rsidR="001A4A90" w:rsidRPr="00846F8E" w:rsidRDefault="006C1E47" w:rsidP="004B5AFD">
      <w:pPr>
        <w:ind w:firstLineChars="400" w:firstLine="840"/>
      </w:pPr>
      <w:r w:rsidRPr="00846F8E">
        <w:rPr>
          <w:rFonts w:hint="eastAsia"/>
        </w:rPr>
        <w:t>②　ファシリテータ</w:t>
      </w:r>
      <w:r w:rsidR="00887810" w:rsidRPr="00846F8E">
        <w:rPr>
          <w:rFonts w:hint="eastAsia"/>
        </w:rPr>
        <w:t>ーとなる為の研修</w:t>
      </w:r>
    </w:p>
    <w:p w:rsidR="001A4A90" w:rsidRPr="00846F8E" w:rsidRDefault="006C1E47" w:rsidP="004B5AFD">
      <w:pPr>
        <w:ind w:firstLineChars="400" w:firstLine="840"/>
      </w:pPr>
      <w:r w:rsidRPr="00846F8E">
        <w:rPr>
          <w:rFonts w:hint="eastAsia"/>
        </w:rPr>
        <w:t xml:space="preserve">③　</w:t>
      </w:r>
      <w:r w:rsidR="00887810" w:rsidRPr="00846F8E">
        <w:rPr>
          <w:rFonts w:hint="eastAsia"/>
        </w:rPr>
        <w:t>ユマニチュード</w:t>
      </w:r>
      <w:r w:rsidR="00D04997" w:rsidRPr="00846F8E">
        <w:rPr>
          <w:rFonts w:hint="eastAsia"/>
        </w:rPr>
        <w:t>の修得研修</w:t>
      </w:r>
    </w:p>
    <w:p w:rsidR="00B24A7B" w:rsidRPr="00846F8E" w:rsidRDefault="00887810" w:rsidP="004B5AFD">
      <w:pPr>
        <w:ind w:firstLineChars="400" w:firstLine="840"/>
      </w:pPr>
      <w:r w:rsidRPr="00846F8E">
        <w:rPr>
          <w:rFonts w:hint="eastAsia"/>
        </w:rPr>
        <w:t>④　ボディメカニクス</w:t>
      </w:r>
      <w:r w:rsidR="00D04997" w:rsidRPr="00846F8E">
        <w:rPr>
          <w:rFonts w:hint="eastAsia"/>
        </w:rPr>
        <w:t>を利用した介助の修得研修</w:t>
      </w:r>
    </w:p>
    <w:p w:rsidR="009F5546" w:rsidRPr="00846F8E" w:rsidRDefault="009F5546" w:rsidP="001A4A90"/>
    <w:p w:rsidR="009F5546" w:rsidRPr="00846F8E" w:rsidRDefault="006E0160" w:rsidP="001A4A90">
      <w:r w:rsidRPr="00846F8E">
        <w:rPr>
          <w:noProof/>
        </w:rPr>
        <mc:AlternateContent>
          <mc:Choice Requires="wps">
            <w:drawing>
              <wp:anchor distT="0" distB="0" distL="114300" distR="114300" simplePos="0" relativeHeight="251652608" behindDoc="0" locked="0" layoutInCell="1" allowOverlap="1">
                <wp:simplePos x="0" y="0"/>
                <wp:positionH relativeFrom="column">
                  <wp:posOffset>346710</wp:posOffset>
                </wp:positionH>
                <wp:positionV relativeFrom="paragraph">
                  <wp:posOffset>107315</wp:posOffset>
                </wp:positionV>
                <wp:extent cx="5432426" cy="825500"/>
                <wp:effectExtent l="0" t="0" r="15875"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426" cy="825500"/>
                        </a:xfrm>
                        <a:prstGeom prst="rect">
                          <a:avLst/>
                        </a:prstGeom>
                        <a:solidFill>
                          <a:srgbClr val="FFC000"/>
                        </a:solidFill>
                        <a:ln w="9525">
                          <a:solidFill>
                            <a:srgbClr val="000000"/>
                          </a:solidFill>
                          <a:miter lim="800000"/>
                          <a:headEnd/>
                          <a:tailEnd/>
                        </a:ln>
                      </wps:spPr>
                      <wps:txbx>
                        <w:txbxContent>
                          <w:p w:rsidR="009F5546" w:rsidRDefault="006C1E47" w:rsidP="009F5546">
                            <w:pPr>
                              <w:ind w:leftChars="50" w:left="315" w:hangingChars="100" w:hanging="210"/>
                            </w:pPr>
                            <w:r>
                              <w:rPr>
                                <w:rFonts w:hint="eastAsia"/>
                              </w:rPr>
                              <w:t>注　神奈川県（介護情報サービス）の記載例を参考若しくはコピーして作成されている事例がみられます。本市において加算を算定される場合は上記の留意事項を考慮し、当該加算の主旨をご理解の上、貴事業所独自の研修計画を作成してください。</w:t>
                            </w:r>
                          </w:p>
                          <w:p w:rsidR="009F5546" w:rsidRPr="009F5546" w:rsidRDefault="009F5546"/>
                        </w:txbxContent>
                      </wps:txbx>
                      <wps:bodyPr rot="0" vert="horz" wrap="square" lIns="72009" tIns="72009" rIns="72009" bIns="72009"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3pt;margin-top:8.45pt;width:427.75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" fillcolor="#ffc000">
                <v:textbox inset="5.67pt,5.67pt,5.67pt,5.67pt">
                  <w:txbxContent>
                    <w:p w:rsidR="009F5546" w:rsidRDefault="006C1E47" w:rsidP="009F5546">
                      <w:pPr>
                        <w:ind w:leftChars="50" w:left="315" w:hangingChars="100" w:hanging="210"/>
                      </w:pPr>
                      <w:r>
                        <w:rPr>
                          <w:rFonts w:hint="eastAsia"/>
                        </w:rPr>
                        <w:t>注　神奈川県（介護情報サービス）の記載例を参考若しくはコピーして作成されている事例がみられます。本市において加算を算定される場合は上記の留意事項を考慮し、当該加算の主旨をご理解の上、貴事業所独自の研修計画を作成してください。</w:t>
                      </w:r>
                    </w:p>
                    <w:p w:rsidR="009F5546" w:rsidRPr="009F5546" w:rsidRDefault="009F5546"/>
                  </w:txbxContent>
                </v:textbox>
              </v:shape>
            </w:pict>
          </mc:Fallback>
        </mc:AlternateContent>
      </w:r>
    </w:p>
    <w:p w:rsidR="009F5546" w:rsidRPr="00846F8E" w:rsidRDefault="009F5546" w:rsidP="009F5546"/>
    <w:p w:rsidR="009F5546" w:rsidRPr="00846F8E" w:rsidRDefault="009F5546" w:rsidP="001A4A90"/>
    <w:p w:rsidR="009F5546" w:rsidRPr="00846F8E" w:rsidRDefault="009F5546" w:rsidP="001A4A90"/>
    <w:p w:rsidR="009F5546" w:rsidRPr="00846F8E" w:rsidRDefault="009F5546" w:rsidP="001A4A90"/>
    <w:p w:rsidR="00595FD9" w:rsidRPr="00846F8E" w:rsidRDefault="00595FD9" w:rsidP="001A4A90"/>
    <w:p w:rsidR="00595FD9" w:rsidRPr="00846F8E" w:rsidRDefault="00595FD9" w:rsidP="001A4A90"/>
    <w:p w:rsidR="00595FD9" w:rsidRPr="00846F8E" w:rsidRDefault="00595FD9" w:rsidP="001A4A90">
      <w:r w:rsidRPr="00846F8E">
        <w:rPr>
          <w:rFonts w:hint="eastAsia"/>
          <w:noProof/>
        </w:rPr>
        <mc:AlternateContent>
          <mc:Choice Requires="wps">
            <w:drawing>
              <wp:anchor distT="0" distB="0" distL="114300" distR="114300" simplePos="0" relativeHeight="251666944" behindDoc="0" locked="0" layoutInCell="1" allowOverlap="1" wp14:anchorId="5FC28194" wp14:editId="43F1F9E2">
                <wp:simplePos x="0" y="0"/>
                <wp:positionH relativeFrom="column">
                  <wp:posOffset>-5715</wp:posOffset>
                </wp:positionH>
                <wp:positionV relativeFrom="paragraph">
                  <wp:posOffset>-635</wp:posOffset>
                </wp:positionV>
                <wp:extent cx="2428875" cy="311150"/>
                <wp:effectExtent l="5715" t="5080" r="13335" b="76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1150"/>
                        </a:xfrm>
                        <a:prstGeom prst="rect">
                          <a:avLst/>
                        </a:prstGeom>
                        <a:solidFill>
                          <a:srgbClr val="C6D9F1"/>
                        </a:solidFill>
                        <a:ln w="9525">
                          <a:solidFill>
                            <a:srgbClr val="000000"/>
                          </a:solidFill>
                          <a:miter lim="800000"/>
                          <a:headEnd/>
                          <a:tailEnd/>
                        </a:ln>
                      </wps:spPr>
                      <wps:txbx>
                        <w:txbxContent>
                          <w:p w:rsidR="00595FD9" w:rsidRPr="00086C8B" w:rsidRDefault="00595FD9" w:rsidP="00595FD9">
                            <w:pPr>
                              <w:rPr>
                                <w:rFonts w:ascii="ＭＳ ゴシック" w:eastAsia="ＭＳ ゴシック" w:hAnsi="ＭＳ ゴシック"/>
                                <w:b/>
                              </w:rPr>
                            </w:pPr>
                            <w:r w:rsidRPr="00846F8E">
                              <w:rPr>
                                <w:rFonts w:ascii="ＭＳ ゴシック" w:eastAsia="ＭＳ ゴシック" w:hAnsi="ＭＳ ゴシック" w:hint="eastAsia"/>
                                <w:b/>
                              </w:rPr>
                              <w:t>４</w:t>
                            </w:r>
                            <w:r w:rsidRPr="00846F8E">
                              <w:rPr>
                                <w:rFonts w:ascii="ＭＳ ゴシック" w:eastAsia="ＭＳ ゴシック" w:hAnsi="ＭＳ ゴシック"/>
                                <w:b/>
                              </w:rPr>
                              <w:t>．研修計画の作成時期について</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C28194" id="_x0000_s1030" type="#_x0000_t202" style="position:absolute;left:0;text-align:left;margin-left:-.45pt;margin-top:-.05pt;width:191.25pt;height:24.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" fillcolor="#c6d9f1">
                <v:textbox style="mso-fit-shape-to-text:t">
                  <w:txbxContent>
                    <w:p w:rsidR="00595FD9" w:rsidRPr="00086C8B" w:rsidRDefault="00595FD9" w:rsidP="00595FD9">
                      <w:pPr>
                        <w:rPr>
                          <w:rFonts w:ascii="ＭＳ ゴシック" w:eastAsia="ＭＳ ゴシック" w:hAnsi="ＭＳ ゴシック"/>
                          <w:b/>
                        </w:rPr>
                      </w:pPr>
                      <w:r w:rsidRPr="00846F8E">
                        <w:rPr>
                          <w:rFonts w:ascii="ＭＳ ゴシック" w:eastAsia="ＭＳ ゴシック" w:hAnsi="ＭＳ ゴシック" w:hint="eastAsia"/>
                          <w:b/>
                        </w:rPr>
                        <w:t>４</w:t>
                      </w:r>
                      <w:r w:rsidRPr="00846F8E">
                        <w:rPr>
                          <w:rFonts w:ascii="ＭＳ ゴシック" w:eastAsia="ＭＳ ゴシック" w:hAnsi="ＭＳ ゴシック"/>
                          <w:b/>
                        </w:rPr>
                        <w:t>．研修計画の作成時期について</w:t>
                      </w:r>
                    </w:p>
                  </w:txbxContent>
                </v:textbox>
              </v:shape>
            </w:pict>
          </mc:Fallback>
        </mc:AlternateContent>
      </w:r>
    </w:p>
    <w:p w:rsidR="00595FD9" w:rsidRPr="00846F8E" w:rsidRDefault="00595FD9" w:rsidP="00595FD9"/>
    <w:p w:rsidR="00595FD9" w:rsidRPr="00846F8E" w:rsidRDefault="00595FD9" w:rsidP="00595FD9">
      <w:pPr>
        <w:ind w:leftChars="400" w:left="840" w:firstLineChars="100" w:firstLine="210"/>
      </w:pPr>
      <w:r w:rsidRPr="00846F8E">
        <w:rPr>
          <w:rFonts w:hint="eastAsia"/>
        </w:rPr>
        <w:t>新たに加算を算定する場合は、加算を開始する月が１月から３月までの場合は、加算開始月から翌年度末までの計画を策定し、４月から</w:t>
      </w:r>
      <w:r w:rsidR="006D1E6A" w:rsidRPr="00846F8E">
        <w:rPr>
          <w:rFonts w:hint="eastAsia"/>
        </w:rPr>
        <w:t>12</w:t>
      </w:r>
      <w:r w:rsidRPr="00846F8E">
        <w:rPr>
          <w:rFonts w:hint="eastAsia"/>
        </w:rPr>
        <w:t>月までの場合は当年度末までの計画を策定してください。</w:t>
      </w:r>
    </w:p>
    <w:p w:rsidR="00952565" w:rsidRPr="00846F8E" w:rsidRDefault="00952565" w:rsidP="00595FD9">
      <w:pPr>
        <w:ind w:leftChars="400" w:left="840" w:firstLineChars="100" w:firstLine="210"/>
      </w:pPr>
      <w:r w:rsidRPr="00846F8E">
        <w:rPr>
          <w:noProof/>
        </w:rPr>
        <w:drawing>
          <wp:anchor distT="0" distB="0" distL="114300" distR="114300" simplePos="0" relativeHeight="251664896" behindDoc="0" locked="0" layoutInCell="1" allowOverlap="1" wp14:anchorId="5A8E33E2" wp14:editId="1C695A71">
            <wp:simplePos x="0" y="0"/>
            <wp:positionH relativeFrom="column">
              <wp:posOffset>484505</wp:posOffset>
            </wp:positionH>
            <wp:positionV relativeFrom="paragraph">
              <wp:posOffset>113030</wp:posOffset>
            </wp:positionV>
            <wp:extent cx="4730084" cy="2037080"/>
            <wp:effectExtent l="19050" t="19050" r="13970" b="20320"/>
            <wp:wrapNone/>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084" cy="20370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595FD9" w:rsidRPr="00846F8E" w:rsidRDefault="00595FD9" w:rsidP="00595FD9"/>
    <w:p w:rsidR="00595FD9" w:rsidRPr="00846F8E" w:rsidRDefault="00595FD9" w:rsidP="00595FD9"/>
    <w:p w:rsidR="00595FD9" w:rsidRPr="00846F8E" w:rsidRDefault="00595FD9" w:rsidP="00595FD9"/>
    <w:p w:rsidR="00595FD9" w:rsidRPr="00846F8E" w:rsidRDefault="00595FD9" w:rsidP="00595FD9"/>
    <w:p w:rsidR="00595FD9" w:rsidRPr="00846F8E" w:rsidRDefault="00595FD9" w:rsidP="00595FD9"/>
    <w:p w:rsidR="00595FD9" w:rsidRPr="00846F8E" w:rsidRDefault="00595FD9" w:rsidP="00595FD9"/>
    <w:p w:rsidR="00595FD9" w:rsidRPr="00846F8E" w:rsidRDefault="00595FD9" w:rsidP="00595FD9"/>
    <w:p w:rsidR="00595FD9" w:rsidRPr="00846F8E" w:rsidRDefault="00595FD9" w:rsidP="00595FD9"/>
    <w:p w:rsidR="00595FD9" w:rsidRPr="00846F8E" w:rsidRDefault="00595FD9" w:rsidP="00595FD9"/>
    <w:p w:rsidR="00952565" w:rsidRPr="00846F8E" w:rsidRDefault="00952565" w:rsidP="00595FD9"/>
    <w:p w:rsidR="00595FD9" w:rsidRPr="00846F8E" w:rsidRDefault="0079386E" w:rsidP="00595FD9">
      <w:pPr>
        <w:ind w:leftChars="400" w:left="840" w:firstLineChars="100" w:firstLine="210"/>
      </w:pPr>
      <w:r w:rsidRPr="00846F8E">
        <w:rPr>
          <w:rFonts w:hint="eastAsia"/>
        </w:rPr>
        <w:t>なお、</w:t>
      </w:r>
      <w:r w:rsidR="00595FD9" w:rsidRPr="00846F8E">
        <w:rPr>
          <w:rFonts w:hint="eastAsia"/>
        </w:rPr>
        <w:t>居宅介護支援</w:t>
      </w:r>
      <w:r w:rsidRPr="00846F8E">
        <w:rPr>
          <w:rFonts w:hint="eastAsia"/>
        </w:rPr>
        <w:t>の算定要件</w:t>
      </w:r>
      <w:r w:rsidR="00952565" w:rsidRPr="00846F8E">
        <w:rPr>
          <w:rFonts w:hint="eastAsia"/>
        </w:rPr>
        <w:t>については、厚告95において“研修を実施していること”</w:t>
      </w:r>
      <w:r w:rsidRPr="00846F8E">
        <w:rPr>
          <w:rFonts w:hint="eastAsia"/>
        </w:rPr>
        <w:t>とされて</w:t>
      </w:r>
      <w:r w:rsidR="00595FD9" w:rsidRPr="00846F8E">
        <w:rPr>
          <w:rFonts w:hint="eastAsia"/>
        </w:rPr>
        <w:t>いますが、訪問介護等と同様に</w:t>
      </w:r>
      <w:r w:rsidRPr="00846F8E">
        <w:rPr>
          <w:rFonts w:hint="eastAsia"/>
        </w:rPr>
        <w:t>“</w:t>
      </w:r>
      <w:r w:rsidR="00595FD9" w:rsidRPr="00846F8E">
        <w:rPr>
          <w:rFonts w:hint="eastAsia"/>
        </w:rPr>
        <w:t>実施又は予定していること</w:t>
      </w:r>
      <w:r w:rsidRPr="00846F8E">
        <w:rPr>
          <w:rFonts w:hint="eastAsia"/>
        </w:rPr>
        <w:t>”</w:t>
      </w:r>
      <w:r w:rsidR="00595FD9" w:rsidRPr="00846F8E">
        <w:rPr>
          <w:rFonts w:hint="eastAsia"/>
        </w:rPr>
        <w:t>と</w:t>
      </w:r>
      <w:r w:rsidR="006D1E6A" w:rsidRPr="00846F8E">
        <w:rPr>
          <w:rFonts w:hint="eastAsia"/>
        </w:rPr>
        <w:t>解釈</w:t>
      </w:r>
      <w:r w:rsidR="00595FD9" w:rsidRPr="00846F8E">
        <w:rPr>
          <w:rFonts w:hint="eastAsia"/>
        </w:rPr>
        <w:t>してください。</w:t>
      </w:r>
    </w:p>
    <w:p w:rsidR="0079386E" w:rsidRPr="00846F8E" w:rsidRDefault="00684CD0" w:rsidP="0089687B">
      <w:r w:rsidRPr="00846F8E">
        <w:br w:type="page"/>
      </w:r>
    </w:p>
    <w:p w:rsidR="002567DA" w:rsidRPr="00846F8E" w:rsidRDefault="00595FD9" w:rsidP="0089687B">
      <w:r w:rsidRPr="00846F8E">
        <w:rPr>
          <w:rFonts w:hint="eastAsia"/>
          <w:noProof/>
        </w:rPr>
        <mc:AlternateContent>
          <mc:Choice Requires="wps">
            <w:drawing>
              <wp:anchor distT="0" distB="0" distL="114300" distR="114300" simplePos="0" relativeHeight="251668992" behindDoc="0" locked="0" layoutInCell="1" allowOverlap="1" wp14:anchorId="77584E5A" wp14:editId="11C2B933">
                <wp:simplePos x="0" y="0"/>
                <wp:positionH relativeFrom="column">
                  <wp:posOffset>-5715</wp:posOffset>
                </wp:positionH>
                <wp:positionV relativeFrom="paragraph">
                  <wp:posOffset>78105</wp:posOffset>
                </wp:positionV>
                <wp:extent cx="2428875" cy="311150"/>
                <wp:effectExtent l="5715" t="5080" r="13335" b="762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1150"/>
                        </a:xfrm>
                        <a:prstGeom prst="rect">
                          <a:avLst/>
                        </a:prstGeom>
                        <a:solidFill>
                          <a:srgbClr val="C6D9F1"/>
                        </a:solidFill>
                        <a:ln w="9525">
                          <a:solidFill>
                            <a:srgbClr val="000000"/>
                          </a:solidFill>
                          <a:miter lim="800000"/>
                          <a:headEnd/>
                          <a:tailEnd/>
                        </a:ln>
                      </wps:spPr>
                      <wps:txbx>
                        <w:txbxContent>
                          <w:p w:rsidR="00595FD9" w:rsidRPr="00086C8B" w:rsidRDefault="00595FD9" w:rsidP="00595FD9">
                            <w:pPr>
                              <w:rPr>
                                <w:rFonts w:ascii="ＭＳ ゴシック" w:eastAsia="ＭＳ ゴシック" w:hAnsi="ＭＳ ゴシック"/>
                                <w:b/>
                              </w:rPr>
                            </w:pPr>
                            <w:r w:rsidRPr="00846F8E">
                              <w:rPr>
                                <w:rFonts w:ascii="ＭＳ ゴシック" w:eastAsia="ＭＳ ゴシック" w:hAnsi="ＭＳ ゴシック" w:hint="eastAsia"/>
                                <w:b/>
                              </w:rPr>
                              <w:t>５</w:t>
                            </w:r>
                            <w:r w:rsidRPr="00846F8E">
                              <w:rPr>
                                <w:rFonts w:ascii="ＭＳ ゴシック" w:eastAsia="ＭＳ ゴシック" w:hAnsi="ＭＳ ゴシック"/>
                                <w:b/>
                              </w:rPr>
                              <w:t>．</w:t>
                            </w:r>
                            <w:r w:rsidRPr="00846F8E">
                              <w:rPr>
                                <w:rFonts w:ascii="ＭＳ ゴシック" w:eastAsia="ＭＳ ゴシック" w:hAnsi="ＭＳ ゴシック" w:hint="eastAsia"/>
                                <w:b/>
                              </w:rPr>
                              <w:t>本</w:t>
                            </w:r>
                            <w:r w:rsidRPr="00846F8E">
                              <w:rPr>
                                <w:rFonts w:ascii="ＭＳ ゴシック" w:eastAsia="ＭＳ ゴシック" w:hAnsi="ＭＳ ゴシック"/>
                                <w:b/>
                              </w:rPr>
                              <w:t>留意事項の根拠</w:t>
                            </w:r>
                            <w:r w:rsidR="00F13397" w:rsidRPr="00846F8E">
                              <w:rPr>
                                <w:rFonts w:ascii="ＭＳ ゴシック" w:eastAsia="ＭＳ ゴシック" w:hAnsi="ＭＳ ゴシック" w:hint="eastAsia"/>
                                <w:b/>
                              </w:rPr>
                              <w:t>法令</w:t>
                            </w:r>
                            <w:r w:rsidRPr="00846F8E">
                              <w:rPr>
                                <w:rFonts w:ascii="ＭＳ ゴシック" w:eastAsia="ＭＳ ゴシック" w:hAnsi="ＭＳ ゴシック" w:hint="eastAsia"/>
                                <w:b/>
                              </w:rPr>
                              <w:t>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7584E5A" id="_x0000_s1031" type="#_x0000_t202" style="position:absolute;left:0;text-align:left;margin-left:-.45pt;margin-top:6.15pt;width:191.25pt;height:24.5pt;z-index:251668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" fillcolor="#c6d9f1">
                <v:textbox style="mso-fit-shape-to-text:t">
                  <w:txbxContent>
                    <w:p w:rsidR="00595FD9" w:rsidRPr="00086C8B" w:rsidRDefault="00595FD9" w:rsidP="00595FD9">
                      <w:pPr>
                        <w:rPr>
                          <w:rFonts w:ascii="ＭＳ ゴシック" w:eastAsia="ＭＳ ゴシック" w:hAnsi="ＭＳ ゴシック"/>
                          <w:b/>
                        </w:rPr>
                      </w:pPr>
                      <w:r w:rsidRPr="00846F8E">
                        <w:rPr>
                          <w:rFonts w:ascii="ＭＳ ゴシック" w:eastAsia="ＭＳ ゴシック" w:hAnsi="ＭＳ ゴシック" w:hint="eastAsia"/>
                          <w:b/>
                        </w:rPr>
                        <w:t>５</w:t>
                      </w:r>
                      <w:r w:rsidRPr="00846F8E">
                        <w:rPr>
                          <w:rFonts w:ascii="ＭＳ ゴシック" w:eastAsia="ＭＳ ゴシック" w:hAnsi="ＭＳ ゴシック"/>
                          <w:b/>
                        </w:rPr>
                        <w:t>．</w:t>
                      </w:r>
                      <w:r w:rsidRPr="00846F8E">
                        <w:rPr>
                          <w:rFonts w:ascii="ＭＳ ゴシック" w:eastAsia="ＭＳ ゴシック" w:hAnsi="ＭＳ ゴシック" w:hint="eastAsia"/>
                          <w:b/>
                        </w:rPr>
                        <w:t>本</w:t>
                      </w:r>
                      <w:r w:rsidRPr="00846F8E">
                        <w:rPr>
                          <w:rFonts w:ascii="ＭＳ ゴシック" w:eastAsia="ＭＳ ゴシック" w:hAnsi="ＭＳ ゴシック"/>
                          <w:b/>
                        </w:rPr>
                        <w:t>留意事項の根拠</w:t>
                      </w:r>
                      <w:r w:rsidR="00F13397" w:rsidRPr="00846F8E">
                        <w:rPr>
                          <w:rFonts w:ascii="ＭＳ ゴシック" w:eastAsia="ＭＳ ゴシック" w:hAnsi="ＭＳ ゴシック" w:hint="eastAsia"/>
                          <w:b/>
                        </w:rPr>
                        <w:t>法令</w:t>
                      </w:r>
                      <w:r w:rsidRPr="00846F8E">
                        <w:rPr>
                          <w:rFonts w:ascii="ＭＳ ゴシック" w:eastAsia="ＭＳ ゴシック" w:hAnsi="ＭＳ ゴシック" w:hint="eastAsia"/>
                          <w:b/>
                        </w:rPr>
                        <w:t>等</w:t>
                      </w:r>
                    </w:p>
                  </w:txbxContent>
                </v:textbox>
              </v:shape>
            </w:pict>
          </mc:Fallback>
        </mc:AlternateContent>
      </w:r>
      <w:r w:rsidRPr="00846F8E">
        <w:t xml:space="preserve"> </w:t>
      </w:r>
    </w:p>
    <w:p w:rsidR="009F5BC1" w:rsidRPr="00846F8E" w:rsidRDefault="009F5BC1" w:rsidP="0089687B"/>
    <w:p w:rsidR="0079386E" w:rsidRPr="00846F8E" w:rsidRDefault="0079386E" w:rsidP="0089687B"/>
    <w:p w:rsidR="00595FD9" w:rsidRPr="00846F8E" w:rsidRDefault="00595FD9" w:rsidP="00595FD9">
      <w:pPr>
        <w:ind w:firstLineChars="100" w:firstLine="210"/>
      </w:pPr>
      <w:r w:rsidRPr="00846F8E">
        <w:rPr>
          <w:rFonts w:hint="eastAsia"/>
        </w:rPr>
        <w:t>（１）　横浜市条例</w:t>
      </w:r>
    </w:p>
    <w:p w:rsidR="00952565" w:rsidRPr="00846F8E" w:rsidRDefault="00952565" w:rsidP="00595FD9">
      <w:pPr>
        <w:ind w:firstLineChars="100" w:firstLine="210"/>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3"/>
      </w:tblGrid>
      <w:tr w:rsidR="00595FD9" w:rsidRPr="00846F8E" w:rsidTr="007A6AF6">
        <w:trPr>
          <w:jc w:val="center"/>
        </w:trPr>
        <w:tc>
          <w:tcPr>
            <w:tcW w:w="1701" w:type="dxa"/>
            <w:shd w:val="clear" w:color="auto" w:fill="BDD6EE" w:themeFill="accent1" w:themeFillTint="66"/>
          </w:tcPr>
          <w:p w:rsidR="00595FD9" w:rsidRPr="00846F8E" w:rsidRDefault="0079386E" w:rsidP="0079386E">
            <w:pPr>
              <w:jc w:val="center"/>
              <w:rPr>
                <w:rFonts w:hAnsi="ＭＳ 明朝"/>
                <w:szCs w:val="18"/>
              </w:rPr>
            </w:pPr>
            <w:r w:rsidRPr="00846F8E">
              <w:rPr>
                <w:rFonts w:hAnsi="ＭＳ 明朝" w:hint="eastAsia"/>
                <w:szCs w:val="18"/>
              </w:rPr>
              <w:t>略称</w:t>
            </w:r>
          </w:p>
        </w:tc>
        <w:tc>
          <w:tcPr>
            <w:tcW w:w="7653" w:type="dxa"/>
            <w:shd w:val="clear" w:color="auto" w:fill="BDD6EE" w:themeFill="accent1" w:themeFillTint="66"/>
          </w:tcPr>
          <w:p w:rsidR="00595FD9" w:rsidRPr="00846F8E" w:rsidRDefault="0079386E" w:rsidP="0079386E">
            <w:pPr>
              <w:jc w:val="center"/>
              <w:rPr>
                <w:rFonts w:hAnsi="ＭＳ 明朝"/>
                <w:szCs w:val="18"/>
              </w:rPr>
            </w:pPr>
            <w:r w:rsidRPr="00846F8E">
              <w:rPr>
                <w:rFonts w:hAnsi="ＭＳ 明朝" w:hint="eastAsia"/>
                <w:szCs w:val="18"/>
              </w:rPr>
              <w:t>条例名称</w:t>
            </w:r>
          </w:p>
        </w:tc>
      </w:tr>
      <w:tr w:rsidR="00595FD9" w:rsidRPr="00846F8E" w:rsidTr="0079386E">
        <w:trPr>
          <w:trHeight w:val="769"/>
          <w:jc w:val="center"/>
        </w:trPr>
        <w:tc>
          <w:tcPr>
            <w:tcW w:w="1701" w:type="dxa"/>
            <w:shd w:val="clear" w:color="auto" w:fill="auto"/>
            <w:vAlign w:val="center"/>
          </w:tcPr>
          <w:p w:rsidR="00595FD9" w:rsidRPr="00846F8E" w:rsidRDefault="00595FD9" w:rsidP="007A6AF6">
            <w:pPr>
              <w:jc w:val="center"/>
              <w:rPr>
                <w:rFonts w:hAnsi="ＭＳ 明朝"/>
                <w:sz w:val="18"/>
                <w:szCs w:val="18"/>
              </w:rPr>
            </w:pPr>
            <w:r w:rsidRPr="00846F8E">
              <w:rPr>
                <w:rFonts w:hAnsi="ＭＳ 明朝" w:hint="eastAsia"/>
              </w:rPr>
              <w:t>条例76</w:t>
            </w:r>
          </w:p>
        </w:tc>
        <w:tc>
          <w:tcPr>
            <w:tcW w:w="7653" w:type="dxa"/>
            <w:shd w:val="clear" w:color="auto" w:fill="auto"/>
            <w:vAlign w:val="center"/>
          </w:tcPr>
          <w:p w:rsidR="00595FD9" w:rsidRPr="00846F8E" w:rsidRDefault="00595FD9" w:rsidP="0079386E">
            <w:pPr>
              <w:rPr>
                <w:rFonts w:hAnsi="ＭＳ 明朝"/>
              </w:rPr>
            </w:pPr>
            <w:r w:rsidRPr="00846F8E">
              <w:rPr>
                <w:rFonts w:hAnsi="ＭＳ 明朝" w:hint="eastAsia"/>
              </w:rPr>
              <w:t>横浜市</w:t>
            </w:r>
            <w:r w:rsidRPr="00846F8E">
              <w:rPr>
                <w:rFonts w:hAnsi="ＭＳ 明朝" w:hint="eastAsia"/>
                <w:b/>
              </w:rPr>
              <w:t>指定居宅サービス</w:t>
            </w:r>
            <w:r w:rsidRPr="00846F8E">
              <w:rPr>
                <w:rFonts w:hAnsi="ＭＳ 明朝" w:hint="eastAsia"/>
              </w:rPr>
              <w:t>の事業の人員、設備、運営等の基準に関する条例</w:t>
            </w:r>
          </w:p>
          <w:p w:rsidR="0079386E" w:rsidRPr="00846F8E" w:rsidRDefault="0079386E" w:rsidP="006D1E6A">
            <w:pPr>
              <w:rPr>
                <w:rFonts w:hAnsi="ＭＳ 明朝"/>
                <w:sz w:val="18"/>
                <w:szCs w:val="18"/>
              </w:rPr>
            </w:pPr>
            <w:r w:rsidRPr="00846F8E">
              <w:rPr>
                <w:rFonts w:hAnsi="ＭＳ 明朝" w:hint="eastAsia"/>
              </w:rPr>
              <w:t>（平成24年12月横浜市条例第76号）</w:t>
            </w:r>
          </w:p>
        </w:tc>
      </w:tr>
      <w:tr w:rsidR="00595FD9" w:rsidRPr="00846F8E" w:rsidTr="0079386E">
        <w:trPr>
          <w:trHeight w:val="993"/>
          <w:jc w:val="center"/>
        </w:trPr>
        <w:tc>
          <w:tcPr>
            <w:tcW w:w="1701" w:type="dxa"/>
            <w:shd w:val="clear" w:color="auto" w:fill="auto"/>
            <w:vAlign w:val="center"/>
          </w:tcPr>
          <w:p w:rsidR="00595FD9" w:rsidRPr="00846F8E" w:rsidRDefault="00595FD9" w:rsidP="007A6AF6">
            <w:pPr>
              <w:jc w:val="center"/>
              <w:rPr>
                <w:rFonts w:hAnsi="ＭＳ 明朝"/>
                <w:szCs w:val="21"/>
              </w:rPr>
            </w:pPr>
            <w:r w:rsidRPr="00846F8E">
              <w:rPr>
                <w:rFonts w:hAnsi="ＭＳ 明朝" w:hint="eastAsia"/>
                <w:szCs w:val="21"/>
              </w:rPr>
              <w:t>条例78</w:t>
            </w:r>
          </w:p>
        </w:tc>
        <w:tc>
          <w:tcPr>
            <w:tcW w:w="7653" w:type="dxa"/>
            <w:shd w:val="clear" w:color="auto" w:fill="auto"/>
            <w:vAlign w:val="center"/>
          </w:tcPr>
          <w:p w:rsidR="0079386E" w:rsidRPr="00846F8E" w:rsidRDefault="0079386E" w:rsidP="0079386E">
            <w:pPr>
              <w:autoSpaceDE w:val="0"/>
              <w:autoSpaceDN w:val="0"/>
              <w:adjustRightInd w:val="0"/>
              <w:rPr>
                <w:rFonts w:hAnsi="ＭＳ 明朝"/>
                <w:szCs w:val="21"/>
              </w:rPr>
            </w:pPr>
            <w:r w:rsidRPr="00846F8E">
              <w:rPr>
                <w:rFonts w:hAnsi="ＭＳ 明朝" w:hint="eastAsia"/>
                <w:szCs w:val="21"/>
              </w:rPr>
              <w:t>横浜市</w:t>
            </w:r>
            <w:r w:rsidRPr="00846F8E">
              <w:rPr>
                <w:rFonts w:hAnsi="ＭＳ 明朝" w:hint="eastAsia"/>
                <w:b/>
                <w:szCs w:val="21"/>
              </w:rPr>
              <w:t>指定介護予防サービス</w:t>
            </w:r>
            <w:r w:rsidRPr="00846F8E">
              <w:rPr>
                <w:rFonts w:hAnsi="ＭＳ 明朝" w:hint="eastAsia"/>
                <w:szCs w:val="21"/>
              </w:rPr>
              <w:t>の事業の人員、設備及び運営、指定介護予防サービスに係る介護予防のための効果的な支援の方法等の基準に関する条例</w:t>
            </w:r>
          </w:p>
          <w:p w:rsidR="0079386E" w:rsidRPr="00846F8E" w:rsidRDefault="006D1E6A" w:rsidP="0079386E">
            <w:pPr>
              <w:autoSpaceDE w:val="0"/>
              <w:autoSpaceDN w:val="0"/>
              <w:adjustRightInd w:val="0"/>
              <w:rPr>
                <w:rFonts w:hAnsi="ＭＳ 明朝"/>
                <w:szCs w:val="21"/>
              </w:rPr>
            </w:pPr>
            <w:r w:rsidRPr="00846F8E">
              <w:rPr>
                <w:rFonts w:hAnsi="ＭＳ 明朝" w:hint="eastAsia"/>
              </w:rPr>
              <w:t>（平成24年12月横浜市条例第78号）</w:t>
            </w:r>
          </w:p>
        </w:tc>
      </w:tr>
      <w:tr w:rsidR="00595FD9" w:rsidRPr="00846F8E" w:rsidTr="0079386E">
        <w:trPr>
          <w:trHeight w:val="756"/>
          <w:jc w:val="center"/>
        </w:trPr>
        <w:tc>
          <w:tcPr>
            <w:tcW w:w="1701" w:type="dxa"/>
            <w:shd w:val="clear" w:color="auto" w:fill="auto"/>
            <w:vAlign w:val="center"/>
          </w:tcPr>
          <w:p w:rsidR="00595FD9" w:rsidRPr="00846F8E" w:rsidRDefault="00595FD9" w:rsidP="007A6AF6">
            <w:pPr>
              <w:jc w:val="center"/>
              <w:rPr>
                <w:rFonts w:hAnsi="ＭＳ 明朝"/>
                <w:sz w:val="18"/>
                <w:szCs w:val="18"/>
              </w:rPr>
            </w:pPr>
            <w:r w:rsidRPr="00846F8E">
              <w:rPr>
                <w:rFonts w:hAnsi="ＭＳ 明朝" w:hint="eastAsia"/>
              </w:rPr>
              <w:t>条例51</w:t>
            </w:r>
          </w:p>
        </w:tc>
        <w:tc>
          <w:tcPr>
            <w:tcW w:w="7653" w:type="dxa"/>
            <w:shd w:val="clear" w:color="auto" w:fill="auto"/>
            <w:vAlign w:val="center"/>
          </w:tcPr>
          <w:p w:rsidR="0079386E" w:rsidRPr="00846F8E" w:rsidRDefault="0079386E" w:rsidP="0079386E">
            <w:pPr>
              <w:rPr>
                <w:rFonts w:hAnsi="ＭＳ 明朝"/>
              </w:rPr>
            </w:pPr>
            <w:r w:rsidRPr="00846F8E">
              <w:rPr>
                <w:rFonts w:hAnsi="ＭＳ 明朝" w:hint="eastAsia"/>
              </w:rPr>
              <w:t>横浜市</w:t>
            </w:r>
            <w:r w:rsidRPr="00846F8E">
              <w:rPr>
                <w:rFonts w:hAnsi="ＭＳ 明朝" w:hint="eastAsia"/>
                <w:b/>
              </w:rPr>
              <w:t>指定居宅介護支援</w:t>
            </w:r>
            <w:r w:rsidRPr="00846F8E">
              <w:rPr>
                <w:rFonts w:hAnsi="ＭＳ 明朝" w:hint="eastAsia"/>
              </w:rPr>
              <w:t>の事業の人員、運営等の基準に関する条例</w:t>
            </w:r>
          </w:p>
          <w:p w:rsidR="00595FD9" w:rsidRPr="00846F8E" w:rsidRDefault="0079386E" w:rsidP="0079386E">
            <w:pPr>
              <w:rPr>
                <w:rFonts w:hAnsi="ＭＳ 明朝"/>
                <w:sz w:val="18"/>
                <w:szCs w:val="18"/>
              </w:rPr>
            </w:pPr>
            <w:r w:rsidRPr="00846F8E">
              <w:rPr>
                <w:rFonts w:hAnsi="ＭＳ 明朝" w:hint="eastAsia"/>
              </w:rPr>
              <w:t>（平成26年９月横浜市条例第51号）</w:t>
            </w:r>
          </w:p>
        </w:tc>
      </w:tr>
    </w:tbl>
    <w:p w:rsidR="00595FD9" w:rsidRPr="00846F8E" w:rsidRDefault="00595FD9" w:rsidP="00B24A7B">
      <w:pPr>
        <w:ind w:firstLineChars="100" w:firstLine="210"/>
      </w:pPr>
    </w:p>
    <w:p w:rsidR="0079386E" w:rsidRPr="00846F8E" w:rsidRDefault="0079386E" w:rsidP="00B24A7B">
      <w:pPr>
        <w:ind w:firstLineChars="100" w:firstLine="210"/>
      </w:pPr>
    </w:p>
    <w:p w:rsidR="00B24A7B" w:rsidRPr="00846F8E" w:rsidRDefault="006C1E47" w:rsidP="00B24A7B">
      <w:pPr>
        <w:ind w:firstLineChars="100" w:firstLine="210"/>
      </w:pPr>
      <w:r w:rsidRPr="00846F8E">
        <w:rPr>
          <w:rFonts w:hint="eastAsia"/>
        </w:rPr>
        <w:t>（</w:t>
      </w:r>
      <w:r w:rsidR="00595FD9" w:rsidRPr="00846F8E">
        <w:rPr>
          <w:rFonts w:hint="eastAsia"/>
        </w:rPr>
        <w:t>２</w:t>
      </w:r>
      <w:r w:rsidRPr="00846F8E">
        <w:rPr>
          <w:rFonts w:hint="eastAsia"/>
        </w:rPr>
        <w:t>）　厚生労働省</w:t>
      </w:r>
      <w:r w:rsidR="007A6AF6" w:rsidRPr="00846F8E">
        <w:rPr>
          <w:rFonts w:hint="eastAsia"/>
        </w:rPr>
        <w:t>告示・解釈通知</w:t>
      </w:r>
    </w:p>
    <w:p w:rsidR="00B24A7B" w:rsidRPr="00846F8E" w:rsidRDefault="00B24A7B" w:rsidP="00B24A7B">
      <w:pPr>
        <w:ind w:firstLineChars="100" w:firstLine="210"/>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653"/>
      </w:tblGrid>
      <w:tr w:rsidR="00503AD4" w:rsidRPr="00846F8E" w:rsidTr="007A6AF6">
        <w:trPr>
          <w:jc w:val="center"/>
        </w:trPr>
        <w:tc>
          <w:tcPr>
            <w:tcW w:w="1701" w:type="dxa"/>
            <w:shd w:val="clear" w:color="auto" w:fill="BDD6EE" w:themeFill="accent1" w:themeFillTint="66"/>
          </w:tcPr>
          <w:p w:rsidR="00B24A7B" w:rsidRPr="00846F8E" w:rsidRDefault="0079386E" w:rsidP="0079386E">
            <w:pPr>
              <w:jc w:val="center"/>
              <w:rPr>
                <w:szCs w:val="21"/>
              </w:rPr>
            </w:pPr>
            <w:r w:rsidRPr="00846F8E">
              <w:rPr>
                <w:rFonts w:hint="eastAsia"/>
                <w:szCs w:val="21"/>
              </w:rPr>
              <w:t>略称</w:t>
            </w:r>
          </w:p>
        </w:tc>
        <w:tc>
          <w:tcPr>
            <w:tcW w:w="7653" w:type="dxa"/>
            <w:shd w:val="clear" w:color="auto" w:fill="BDD6EE" w:themeFill="accent1" w:themeFillTint="66"/>
          </w:tcPr>
          <w:p w:rsidR="00B24A7B" w:rsidRPr="00846F8E" w:rsidRDefault="006C1E47" w:rsidP="0079386E">
            <w:pPr>
              <w:jc w:val="center"/>
              <w:rPr>
                <w:szCs w:val="21"/>
              </w:rPr>
            </w:pPr>
            <w:r w:rsidRPr="00846F8E">
              <w:rPr>
                <w:rFonts w:hint="eastAsia"/>
                <w:szCs w:val="21"/>
              </w:rPr>
              <w:t>名称</w:t>
            </w:r>
          </w:p>
        </w:tc>
      </w:tr>
      <w:tr w:rsidR="00503AD4" w:rsidRPr="00846F8E" w:rsidTr="007A6AF6">
        <w:trPr>
          <w:trHeight w:val="774"/>
          <w:jc w:val="center"/>
        </w:trPr>
        <w:tc>
          <w:tcPr>
            <w:tcW w:w="1701" w:type="dxa"/>
            <w:shd w:val="clear" w:color="auto" w:fill="auto"/>
            <w:vAlign w:val="center"/>
          </w:tcPr>
          <w:p w:rsidR="00B24A7B" w:rsidRPr="00846F8E" w:rsidRDefault="006C1E47" w:rsidP="007A6AF6">
            <w:pPr>
              <w:jc w:val="center"/>
              <w:rPr>
                <w:szCs w:val="21"/>
              </w:rPr>
            </w:pPr>
            <w:r w:rsidRPr="00846F8E">
              <w:rPr>
                <w:rFonts w:hint="eastAsia"/>
                <w:szCs w:val="21"/>
              </w:rPr>
              <w:t>厚告9</w:t>
            </w:r>
            <w:r w:rsidR="004E0D89" w:rsidRPr="00846F8E">
              <w:rPr>
                <w:rFonts w:hint="eastAsia"/>
                <w:szCs w:val="21"/>
              </w:rPr>
              <w:t>5</w:t>
            </w:r>
          </w:p>
        </w:tc>
        <w:tc>
          <w:tcPr>
            <w:tcW w:w="7653" w:type="dxa"/>
            <w:shd w:val="clear" w:color="auto" w:fill="auto"/>
            <w:vAlign w:val="center"/>
          </w:tcPr>
          <w:p w:rsidR="00B24A7B" w:rsidRPr="00846F8E" w:rsidRDefault="007A6AF6" w:rsidP="007A6AF6">
            <w:pPr>
              <w:rPr>
                <w:szCs w:val="21"/>
              </w:rPr>
            </w:pPr>
            <w:r w:rsidRPr="00846F8E">
              <w:rPr>
                <w:rFonts w:hint="eastAsia"/>
                <w:szCs w:val="21"/>
              </w:rPr>
              <w:t>厚生労働大臣が定める基準　(平成27年3月23日　厚生労働省告示第95号)</w:t>
            </w:r>
          </w:p>
        </w:tc>
      </w:tr>
      <w:tr w:rsidR="00503AD4" w:rsidRPr="00846F8E" w:rsidTr="007A6AF6">
        <w:trPr>
          <w:trHeight w:val="1324"/>
          <w:jc w:val="center"/>
        </w:trPr>
        <w:tc>
          <w:tcPr>
            <w:tcW w:w="1701" w:type="dxa"/>
            <w:shd w:val="clear" w:color="auto" w:fill="auto"/>
            <w:vAlign w:val="center"/>
          </w:tcPr>
          <w:p w:rsidR="00B24A7B" w:rsidRPr="00846F8E" w:rsidRDefault="006C1E47" w:rsidP="007A6AF6">
            <w:pPr>
              <w:jc w:val="center"/>
              <w:rPr>
                <w:szCs w:val="21"/>
              </w:rPr>
            </w:pPr>
            <w:r w:rsidRPr="00846F8E">
              <w:rPr>
                <w:rFonts w:hint="eastAsia"/>
                <w:szCs w:val="21"/>
              </w:rPr>
              <w:t>老企36</w:t>
            </w:r>
          </w:p>
        </w:tc>
        <w:tc>
          <w:tcPr>
            <w:tcW w:w="7653" w:type="dxa"/>
            <w:shd w:val="clear" w:color="auto" w:fill="auto"/>
            <w:vAlign w:val="center"/>
          </w:tcPr>
          <w:p w:rsidR="007A6AF6" w:rsidRPr="00846F8E" w:rsidRDefault="007A6AF6" w:rsidP="007A6AF6">
            <w:pPr>
              <w:rPr>
                <w:szCs w:val="21"/>
              </w:rPr>
            </w:pPr>
            <w:r w:rsidRPr="00846F8E">
              <w:rPr>
                <w:rFonts w:hint="eastAsia"/>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B24A7B" w:rsidRPr="00846F8E" w:rsidRDefault="007A6AF6" w:rsidP="007A6AF6">
            <w:pPr>
              <w:rPr>
                <w:szCs w:val="21"/>
              </w:rPr>
            </w:pPr>
            <w:r w:rsidRPr="00846F8E">
              <w:rPr>
                <w:rFonts w:hint="eastAsia"/>
                <w:szCs w:val="21"/>
              </w:rPr>
              <w:t>（平成12年3月1日　老企第36号）</w:t>
            </w:r>
          </w:p>
        </w:tc>
      </w:tr>
    </w:tbl>
    <w:p w:rsidR="0077287B" w:rsidRPr="00846F8E" w:rsidRDefault="0077287B" w:rsidP="0089687B"/>
    <w:p w:rsidR="00CF135E" w:rsidRPr="00846F8E" w:rsidRDefault="00CF135E" w:rsidP="00F51149"/>
    <w:p w:rsidR="00CF135E" w:rsidRPr="00846F8E" w:rsidRDefault="00CF135E" w:rsidP="00F51149"/>
    <w:p w:rsidR="007A6AF6" w:rsidRPr="00846F8E" w:rsidRDefault="007A6AF6" w:rsidP="007A6AF6">
      <w:r w:rsidRPr="00846F8E">
        <w:rPr>
          <w:rFonts w:hint="eastAsia"/>
          <w:noProof/>
        </w:rPr>
        <mc:AlternateContent>
          <mc:Choice Requires="wps">
            <w:drawing>
              <wp:anchor distT="0" distB="0" distL="114300" distR="114300" simplePos="0" relativeHeight="251673088" behindDoc="0" locked="0" layoutInCell="1" allowOverlap="1" wp14:anchorId="48CA860D" wp14:editId="1C858EF2">
                <wp:simplePos x="0" y="0"/>
                <wp:positionH relativeFrom="column">
                  <wp:posOffset>-5715</wp:posOffset>
                </wp:positionH>
                <wp:positionV relativeFrom="paragraph">
                  <wp:posOffset>78105</wp:posOffset>
                </wp:positionV>
                <wp:extent cx="2428875" cy="311150"/>
                <wp:effectExtent l="5715" t="5080" r="13335" b="762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1150"/>
                        </a:xfrm>
                        <a:prstGeom prst="rect">
                          <a:avLst/>
                        </a:prstGeom>
                        <a:solidFill>
                          <a:srgbClr val="C6D9F1"/>
                        </a:solidFill>
                        <a:ln w="9525">
                          <a:solidFill>
                            <a:srgbClr val="000000"/>
                          </a:solidFill>
                          <a:miter lim="800000"/>
                          <a:headEnd/>
                          <a:tailEnd/>
                        </a:ln>
                      </wps:spPr>
                      <wps:txbx>
                        <w:txbxContent>
                          <w:p w:rsidR="007A6AF6" w:rsidRPr="00086C8B" w:rsidRDefault="007A6AF6" w:rsidP="007A6AF6">
                            <w:pPr>
                              <w:rPr>
                                <w:rFonts w:ascii="ＭＳ ゴシック" w:eastAsia="ＭＳ ゴシック" w:hAnsi="ＭＳ ゴシック"/>
                                <w:b/>
                              </w:rPr>
                            </w:pPr>
                            <w:r w:rsidRPr="00846F8E">
                              <w:rPr>
                                <w:rFonts w:ascii="ＭＳ ゴシック" w:eastAsia="ＭＳ ゴシック" w:hAnsi="ＭＳ ゴシック" w:hint="eastAsia"/>
                                <w:b/>
                              </w:rPr>
                              <w:t>６</w:t>
                            </w:r>
                            <w:r w:rsidRPr="00846F8E">
                              <w:rPr>
                                <w:rFonts w:ascii="ＭＳ ゴシック" w:eastAsia="ＭＳ ゴシック" w:hAnsi="ＭＳ ゴシック"/>
                                <w:b/>
                              </w:rPr>
                              <w:t>．</w:t>
                            </w:r>
                            <w:r w:rsidRPr="00846F8E">
                              <w:rPr>
                                <w:rFonts w:ascii="ＭＳ ゴシック" w:eastAsia="ＭＳ ゴシック" w:hAnsi="ＭＳ ゴシック" w:hint="eastAsia"/>
                                <w:b/>
                              </w:rPr>
                              <w:t>参考様式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8CA860D" id="_x0000_s1032" type="#_x0000_t202" style="position:absolute;left:0;text-align:left;margin-left:-.45pt;margin-top:6.15pt;width:191.25pt;height:24.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" fillcolor="#c6d9f1">
                <v:textbox style="mso-fit-shape-to-text:t">
                  <w:txbxContent>
                    <w:p w:rsidR="007A6AF6" w:rsidRPr="00086C8B" w:rsidRDefault="007A6AF6" w:rsidP="007A6AF6">
                      <w:pPr>
                        <w:rPr>
                          <w:rFonts w:ascii="ＭＳ ゴシック" w:eastAsia="ＭＳ ゴシック" w:hAnsi="ＭＳ ゴシック"/>
                          <w:b/>
                        </w:rPr>
                      </w:pPr>
                      <w:r w:rsidRPr="00846F8E">
                        <w:rPr>
                          <w:rFonts w:ascii="ＭＳ ゴシック" w:eastAsia="ＭＳ ゴシック" w:hAnsi="ＭＳ ゴシック" w:hint="eastAsia"/>
                          <w:b/>
                        </w:rPr>
                        <w:t>６</w:t>
                      </w:r>
                      <w:r w:rsidRPr="00846F8E">
                        <w:rPr>
                          <w:rFonts w:ascii="ＭＳ ゴシック" w:eastAsia="ＭＳ ゴシック" w:hAnsi="ＭＳ ゴシック"/>
                          <w:b/>
                        </w:rPr>
                        <w:t>．</w:t>
                      </w:r>
                      <w:r w:rsidRPr="00846F8E">
                        <w:rPr>
                          <w:rFonts w:ascii="ＭＳ ゴシック" w:eastAsia="ＭＳ ゴシック" w:hAnsi="ＭＳ ゴシック" w:hint="eastAsia"/>
                          <w:b/>
                        </w:rPr>
                        <w:t>参考様式</w:t>
                      </w:r>
                    </w:p>
                  </w:txbxContent>
                </v:textbox>
              </v:shape>
            </w:pict>
          </mc:Fallback>
        </mc:AlternateContent>
      </w:r>
      <w:r w:rsidRPr="00846F8E">
        <w:t xml:space="preserve"> </w:t>
      </w:r>
    </w:p>
    <w:p w:rsidR="007A6AF6" w:rsidRPr="00846F8E" w:rsidRDefault="007A6AF6" w:rsidP="007A6AF6"/>
    <w:p w:rsidR="007A6AF6" w:rsidRPr="00846F8E" w:rsidRDefault="007A6AF6" w:rsidP="007A6AF6"/>
    <w:p w:rsidR="007A6AF6" w:rsidRPr="00846F8E" w:rsidRDefault="007A6AF6" w:rsidP="007A6AF6">
      <w:pPr>
        <w:ind w:firstLineChars="100" w:firstLine="210"/>
      </w:pPr>
      <w:r w:rsidRPr="00846F8E">
        <w:rPr>
          <w:rFonts w:hint="eastAsia"/>
        </w:rPr>
        <w:t>次ページ以降に「年間個人別研修計画票」及び「事例検討会等計画表」の参考様式を示しますので</w:t>
      </w:r>
      <w:r w:rsidRPr="00846F8E">
        <w:br/>
      </w:r>
      <w:r w:rsidRPr="00846F8E">
        <w:rPr>
          <w:rFonts w:hint="eastAsia"/>
        </w:rPr>
        <w:t>ご活用ください。</w:t>
      </w:r>
    </w:p>
    <w:p w:rsidR="007A6AF6" w:rsidRPr="00846F8E" w:rsidRDefault="007A6AF6" w:rsidP="00F51149"/>
    <w:p w:rsidR="007A6AF6" w:rsidRPr="00846F8E" w:rsidRDefault="007A6AF6" w:rsidP="00F51149"/>
    <w:p w:rsidR="007A6AF6" w:rsidRPr="00846F8E" w:rsidRDefault="007A6AF6" w:rsidP="00F51149">
      <w:pPr>
        <w:sectPr w:rsidR="007A6AF6" w:rsidRPr="00846F8E" w:rsidSect="00595FD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cols w:space="425"/>
          <w:docGrid w:type="lines" w:linePitch="331"/>
        </w:sectPr>
      </w:pPr>
    </w:p>
    <w:tbl>
      <w:tblPr>
        <w:tblpPr w:leftFromText="142" w:rightFromText="142" w:vertAnchor="text" w:horzAnchor="margin" w:tblpXSpec="right" w:tblpY="1"/>
        <w:tblOverlap w:val="neve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1021"/>
        <w:gridCol w:w="340"/>
        <w:gridCol w:w="1021"/>
        <w:gridCol w:w="340"/>
        <w:gridCol w:w="1021"/>
      </w:tblGrid>
      <w:tr w:rsidR="00503AD4" w:rsidRPr="00846F8E" w:rsidTr="0048105D">
        <w:trPr>
          <w:trHeight w:val="1021"/>
        </w:trPr>
        <w:tc>
          <w:tcPr>
            <w:tcW w:w="340" w:type="dxa"/>
            <w:shd w:val="clear" w:color="auto" w:fill="auto"/>
          </w:tcPr>
          <w:p w:rsidR="00C65BB2" w:rsidRPr="00846F8E" w:rsidRDefault="00C65BB2" w:rsidP="00C65BB2"/>
        </w:tc>
        <w:tc>
          <w:tcPr>
            <w:tcW w:w="1021" w:type="dxa"/>
            <w:shd w:val="clear" w:color="auto" w:fill="auto"/>
          </w:tcPr>
          <w:p w:rsidR="00C65BB2" w:rsidRPr="00846F8E" w:rsidRDefault="00C65BB2" w:rsidP="00C65BB2"/>
        </w:tc>
        <w:tc>
          <w:tcPr>
            <w:tcW w:w="340" w:type="dxa"/>
            <w:shd w:val="clear" w:color="auto" w:fill="auto"/>
            <w:tcMar>
              <w:left w:w="68" w:type="dxa"/>
            </w:tcMar>
            <w:vAlign w:val="center"/>
          </w:tcPr>
          <w:p w:rsidR="00C65BB2" w:rsidRPr="00846F8E" w:rsidRDefault="006C1E47" w:rsidP="00C65BB2">
            <w:r w:rsidRPr="00846F8E">
              <w:rPr>
                <w:rFonts w:hint="eastAsia"/>
              </w:rPr>
              <w:t>承認</w:t>
            </w:r>
          </w:p>
        </w:tc>
        <w:tc>
          <w:tcPr>
            <w:tcW w:w="1021" w:type="dxa"/>
            <w:shd w:val="clear" w:color="auto" w:fill="auto"/>
            <w:vAlign w:val="center"/>
          </w:tcPr>
          <w:p w:rsidR="00C65BB2" w:rsidRPr="00846F8E" w:rsidRDefault="00C65BB2" w:rsidP="00C65BB2"/>
        </w:tc>
        <w:tc>
          <w:tcPr>
            <w:tcW w:w="340" w:type="dxa"/>
            <w:shd w:val="clear" w:color="auto" w:fill="auto"/>
            <w:tcMar>
              <w:left w:w="68" w:type="dxa"/>
            </w:tcMar>
            <w:vAlign w:val="center"/>
          </w:tcPr>
          <w:p w:rsidR="00C65BB2" w:rsidRPr="00846F8E" w:rsidRDefault="006C1E47" w:rsidP="00C65BB2">
            <w:r w:rsidRPr="00846F8E">
              <w:rPr>
                <w:rFonts w:hint="eastAsia"/>
              </w:rPr>
              <w:t>作成</w:t>
            </w:r>
          </w:p>
        </w:tc>
        <w:tc>
          <w:tcPr>
            <w:tcW w:w="1021" w:type="dxa"/>
            <w:shd w:val="clear" w:color="auto" w:fill="auto"/>
          </w:tcPr>
          <w:p w:rsidR="00C65BB2" w:rsidRPr="00846F8E" w:rsidRDefault="00C65BB2" w:rsidP="00C65BB2"/>
        </w:tc>
      </w:tr>
    </w:tbl>
    <w:p w:rsidR="00C65BB2" w:rsidRPr="00846F8E" w:rsidRDefault="006C1E47" w:rsidP="00C65BB2">
      <w:r w:rsidRPr="00846F8E">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2356789</wp:posOffset>
                </wp:positionH>
                <wp:positionV relativeFrom="paragraph">
                  <wp:posOffset>104140</wp:posOffset>
                </wp:positionV>
                <wp:extent cx="1028700" cy="526415"/>
                <wp:effectExtent l="5715" t="5080" r="13335" b="1143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26415"/>
                        </a:xfrm>
                        <a:prstGeom prst="rect">
                          <a:avLst/>
                        </a:prstGeom>
                        <a:solidFill>
                          <a:srgbClr val="FFFFFF"/>
                        </a:solidFill>
                        <a:ln w="9525">
                          <a:solidFill>
                            <a:srgbClr val="000000"/>
                          </a:solidFill>
                          <a:miter lim="800000"/>
                          <a:headEnd/>
                          <a:tailEnd/>
                        </a:ln>
                      </wps:spPr>
                      <wps:txbx>
                        <w:txbxContent>
                          <w:p w:rsidR="00C65BB2" w:rsidRPr="00926A9E" w:rsidRDefault="006C1E47" w:rsidP="00C65BB2">
                            <w:pPr>
                              <w:rPr>
                                <w:sz w:val="18"/>
                                <w:szCs w:val="18"/>
                              </w:rPr>
                            </w:pPr>
                            <w:r w:rsidRPr="00926A9E">
                              <w:rPr>
                                <w:rFonts w:hint="eastAsia"/>
                                <w:sz w:val="18"/>
                                <w:szCs w:val="18"/>
                              </w:rPr>
                              <w:t>管理者確認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85.55pt;margin-top:8.2pt;width:81pt;height:4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">
                <v:textbox inset="5.85pt,.7pt,5.85pt,.7pt">
                  <w:txbxContent>
                    <w:p w:rsidR="00C65BB2" w:rsidRPr="00926A9E" w:rsidRDefault="006C1E47" w:rsidP="00C65BB2">
                      <w:pPr>
                        <w:rPr>
                          <w:sz w:val="18"/>
                          <w:szCs w:val="18"/>
                        </w:rPr>
                      </w:pPr>
                      <w:r w:rsidRPr="00926A9E">
                        <w:rPr>
                          <w:rFonts w:hint="eastAsia"/>
                          <w:sz w:val="18"/>
                          <w:szCs w:val="18"/>
                        </w:rPr>
                        <w:t>管理者確認</w:t>
                      </w:r>
                    </w:p>
                  </w:txbxContent>
                </v:textbox>
              </v:shape>
            </w:pict>
          </mc:Fallback>
        </mc:AlternateContent>
      </w:r>
      <w:r w:rsidRPr="00846F8E">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37465</wp:posOffset>
                </wp:positionV>
                <wp:extent cx="1143000" cy="210185"/>
                <wp:effectExtent l="0" t="0" r="3810"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BB2" w:rsidRPr="00223E82" w:rsidRDefault="006C1E47" w:rsidP="00C65BB2">
                            <w:pPr>
                              <w:rPr>
                                <w:sz w:val="16"/>
                                <w:szCs w:val="16"/>
                              </w:rPr>
                            </w:pPr>
                            <w:r w:rsidRPr="00223E82">
                              <w:rPr>
                                <w:rFonts w:hint="eastAsia"/>
                                <w:sz w:val="16"/>
                                <w:szCs w:val="16"/>
                              </w:rPr>
                              <w:t>参考様式</w:t>
                            </w:r>
                            <w:r>
                              <w:rPr>
                                <w:rFonts w:hint="eastAsia"/>
                                <w:sz w:val="16"/>
                                <w:szCs w:val="16"/>
                              </w:rPr>
                              <w:t xml:space="preserve">　加－</w:t>
                            </w:r>
                            <w:r w:rsidR="00445118">
                              <w:rPr>
                                <w:rFonts w:hint="eastAsia"/>
                                <w:sz w:val="16"/>
                                <w:szCs w:val="16"/>
                              </w:rPr>
                              <w:t>０</w:t>
                            </w:r>
                            <w:r>
                              <w:rPr>
                                <w:rFonts w:hint="eastAsia"/>
                                <w:sz w:val="16"/>
                                <w:szCs w:val="1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0;margin-top:2.95pt;width:90pt;height:1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" stroked="f">
                <v:textbox inset="5.85pt,.7pt,5.85pt,.7pt">
                  <w:txbxContent>
                    <w:p w:rsidR="00C65BB2" w:rsidRPr="00223E82" w:rsidRDefault="006C1E47" w:rsidP="00C65BB2">
                      <w:pPr>
                        <w:rPr>
                          <w:sz w:val="16"/>
                          <w:szCs w:val="16"/>
                        </w:rPr>
                      </w:pPr>
                      <w:r w:rsidRPr="00223E82">
                        <w:rPr>
                          <w:rFonts w:hint="eastAsia"/>
                          <w:sz w:val="16"/>
                          <w:szCs w:val="16"/>
                        </w:rPr>
                        <w:t>参考様式</w:t>
                      </w:r>
                      <w:r>
                        <w:rPr>
                          <w:rFonts w:hint="eastAsia"/>
                          <w:sz w:val="16"/>
                          <w:szCs w:val="16"/>
                        </w:rPr>
                        <w:t xml:space="preserve">　</w:t>
                      </w:r>
                      <w:r>
                        <w:rPr>
                          <w:rFonts w:hint="eastAsia"/>
                          <w:sz w:val="16"/>
                          <w:szCs w:val="16"/>
                        </w:rPr>
                        <w:t>加－</w:t>
                      </w:r>
                      <w:r w:rsidR="00445118">
                        <w:rPr>
                          <w:rFonts w:hint="eastAsia"/>
                          <w:sz w:val="16"/>
                          <w:szCs w:val="16"/>
                        </w:rPr>
                        <w:t>０</w:t>
                      </w:r>
                      <w:r>
                        <w:rPr>
                          <w:rFonts w:hint="eastAsia"/>
                          <w:sz w:val="16"/>
                          <w:szCs w:val="16"/>
                        </w:rPr>
                        <w:t>１</w:t>
                      </w:r>
                    </w:p>
                  </w:txbxContent>
                </v:textbox>
              </v:shape>
            </w:pict>
          </mc:Fallback>
        </mc:AlternateContent>
      </w:r>
    </w:p>
    <w:p w:rsidR="00C65BB2" w:rsidRPr="00846F8E" w:rsidRDefault="006C1E47" w:rsidP="00C65BB2">
      <w:r w:rsidRPr="00846F8E">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57150</wp:posOffset>
                </wp:positionH>
                <wp:positionV relativeFrom="paragraph">
                  <wp:posOffset>36195</wp:posOffset>
                </wp:positionV>
                <wp:extent cx="2171700" cy="316230"/>
                <wp:effectExtent l="0" t="4445" r="3810" b="31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BB2" w:rsidRPr="00223E82" w:rsidRDefault="006C1E47" w:rsidP="00C65BB2">
                            <w:pPr>
                              <w:ind w:firstLineChars="100" w:firstLine="280"/>
                              <w:rPr>
                                <w:rFonts w:ascii="ＭＳ ゴシック" w:eastAsia="ＭＳ ゴシック" w:hAnsi="ＭＳ ゴシック"/>
                                <w:sz w:val="28"/>
                                <w:szCs w:val="28"/>
                              </w:rPr>
                            </w:pPr>
                            <w:r w:rsidRPr="00223E82">
                              <w:rPr>
                                <w:rFonts w:ascii="ＭＳ ゴシック" w:eastAsia="ＭＳ ゴシック" w:hAnsi="ＭＳ ゴシック" w:hint="eastAsia"/>
                                <w:sz w:val="28"/>
                                <w:szCs w:val="28"/>
                              </w:rPr>
                              <w:t>年間個人別研修計画表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4.5pt;margin-top:2.85pt;width:171pt;height:2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" stroked="f">
                <v:textbox inset="0,0,0,0">
                  <w:txbxContent>
                    <w:p w:rsidR="00C65BB2" w:rsidRPr="00223E82" w:rsidRDefault="006C1E47" w:rsidP="00C65BB2">
                      <w:pPr>
                        <w:ind w:firstLineChars="100" w:firstLine="280"/>
                        <w:rPr>
                          <w:rFonts w:ascii="ＭＳ ゴシック" w:eastAsia="ＭＳ ゴシック" w:hAnsi="ＭＳ ゴシック"/>
                          <w:sz w:val="28"/>
                          <w:szCs w:val="28"/>
                        </w:rPr>
                      </w:pPr>
                      <w:r w:rsidRPr="00223E82">
                        <w:rPr>
                          <w:rFonts w:ascii="ＭＳ ゴシック" w:eastAsia="ＭＳ ゴシック" w:hAnsi="ＭＳ ゴシック" w:hint="eastAsia"/>
                          <w:sz w:val="28"/>
                          <w:szCs w:val="28"/>
                        </w:rPr>
                        <w:t>年間個人別研修計画表</w:t>
                      </w:r>
                    </w:p>
                  </w:txbxContent>
                </v:textbox>
              </v:shape>
            </w:pict>
          </mc:Fallback>
        </mc:AlternateContent>
      </w:r>
    </w:p>
    <w:p w:rsidR="00C65BB2" w:rsidRPr="00846F8E" w:rsidRDefault="00C65BB2" w:rsidP="00C65BB2"/>
    <w:p w:rsidR="00C65BB2" w:rsidRPr="00846F8E" w:rsidRDefault="004B5AFD" w:rsidP="004B5AFD">
      <w:pPr>
        <w:ind w:firstLineChars="500" w:firstLine="600"/>
        <w:rPr>
          <w:sz w:val="12"/>
          <w:szCs w:val="12"/>
        </w:rPr>
      </w:pPr>
      <w:r w:rsidRPr="00846F8E">
        <w:rPr>
          <w:rFonts w:hint="eastAsia"/>
          <w:sz w:val="12"/>
          <w:szCs w:val="12"/>
        </w:rPr>
        <w:t>※作成、承認、保有資格、グループ、経験年数等の各欄は必要に応じて使用してください。</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3230"/>
        <w:gridCol w:w="411"/>
        <w:gridCol w:w="411"/>
        <w:gridCol w:w="1469"/>
        <w:gridCol w:w="411"/>
        <w:gridCol w:w="1469"/>
        <w:gridCol w:w="411"/>
        <w:gridCol w:w="1469"/>
      </w:tblGrid>
      <w:tr w:rsidR="00503AD4" w:rsidRPr="00846F8E" w:rsidTr="00D7028B">
        <w:trPr>
          <w:trHeight w:val="1021"/>
          <w:jc w:val="center"/>
        </w:trPr>
        <w:tc>
          <w:tcPr>
            <w:tcW w:w="425" w:type="dxa"/>
            <w:shd w:val="clear" w:color="auto" w:fill="auto"/>
            <w:vAlign w:val="center"/>
          </w:tcPr>
          <w:p w:rsidR="00C65BB2" w:rsidRPr="00846F8E" w:rsidRDefault="006C1E47" w:rsidP="00C65BB2">
            <w:r w:rsidRPr="00846F8E">
              <w:rPr>
                <w:rFonts w:hint="eastAsia"/>
              </w:rPr>
              <w:t>氏名</w:t>
            </w:r>
          </w:p>
        </w:tc>
        <w:tc>
          <w:tcPr>
            <w:tcW w:w="3516" w:type="dxa"/>
            <w:gridSpan w:val="2"/>
            <w:shd w:val="clear" w:color="auto" w:fill="auto"/>
          </w:tcPr>
          <w:p w:rsidR="00C65BB2" w:rsidRPr="00846F8E" w:rsidRDefault="00C65BB2" w:rsidP="00C65BB2"/>
        </w:tc>
        <w:tc>
          <w:tcPr>
            <w:tcW w:w="397" w:type="dxa"/>
            <w:shd w:val="clear" w:color="auto" w:fill="auto"/>
            <w:vAlign w:val="center"/>
          </w:tcPr>
          <w:p w:rsidR="00C65BB2" w:rsidRPr="00846F8E" w:rsidRDefault="006C1E47" w:rsidP="00C65BB2">
            <w:pPr>
              <w:spacing w:line="240" w:lineRule="exact"/>
              <w:rPr>
                <w:sz w:val="18"/>
                <w:szCs w:val="18"/>
              </w:rPr>
            </w:pPr>
            <w:r w:rsidRPr="00846F8E">
              <w:rPr>
                <w:rFonts w:hint="eastAsia"/>
                <w:sz w:val="18"/>
                <w:szCs w:val="18"/>
              </w:rPr>
              <w:t>保有資格</w:t>
            </w:r>
          </w:p>
        </w:tc>
        <w:tc>
          <w:tcPr>
            <w:tcW w:w="1418" w:type="dxa"/>
            <w:shd w:val="clear" w:color="auto" w:fill="auto"/>
          </w:tcPr>
          <w:p w:rsidR="00C65BB2" w:rsidRPr="00846F8E" w:rsidRDefault="00C65BB2" w:rsidP="00C65BB2"/>
        </w:tc>
        <w:tc>
          <w:tcPr>
            <w:tcW w:w="397" w:type="dxa"/>
            <w:shd w:val="clear" w:color="auto" w:fill="auto"/>
            <w:vAlign w:val="center"/>
          </w:tcPr>
          <w:p w:rsidR="00C65BB2" w:rsidRPr="00846F8E" w:rsidRDefault="006C1E47" w:rsidP="00C65BB2">
            <w:pPr>
              <w:spacing w:line="240" w:lineRule="exact"/>
              <w:rPr>
                <w:sz w:val="18"/>
                <w:szCs w:val="18"/>
              </w:rPr>
            </w:pPr>
            <w:r w:rsidRPr="00846F8E">
              <w:rPr>
                <w:rFonts w:hint="eastAsia"/>
                <w:sz w:val="18"/>
                <w:szCs w:val="18"/>
              </w:rPr>
              <w:t>グル｜プ</w:t>
            </w:r>
          </w:p>
        </w:tc>
        <w:tc>
          <w:tcPr>
            <w:tcW w:w="1418" w:type="dxa"/>
            <w:shd w:val="clear" w:color="auto" w:fill="auto"/>
          </w:tcPr>
          <w:p w:rsidR="00C65BB2" w:rsidRPr="00846F8E" w:rsidRDefault="00C65BB2" w:rsidP="00C65BB2"/>
        </w:tc>
        <w:tc>
          <w:tcPr>
            <w:tcW w:w="397" w:type="dxa"/>
            <w:shd w:val="clear" w:color="auto" w:fill="auto"/>
            <w:vAlign w:val="center"/>
          </w:tcPr>
          <w:p w:rsidR="00C65BB2" w:rsidRPr="00846F8E" w:rsidRDefault="006C1E47" w:rsidP="00C65BB2">
            <w:pPr>
              <w:spacing w:line="240" w:lineRule="exact"/>
              <w:rPr>
                <w:sz w:val="18"/>
                <w:szCs w:val="18"/>
              </w:rPr>
            </w:pPr>
            <w:r w:rsidRPr="00846F8E">
              <w:rPr>
                <w:rFonts w:hint="eastAsia"/>
                <w:sz w:val="18"/>
                <w:szCs w:val="18"/>
              </w:rPr>
              <w:t>経験年数</w:t>
            </w:r>
          </w:p>
        </w:tc>
        <w:tc>
          <w:tcPr>
            <w:tcW w:w="1418" w:type="dxa"/>
            <w:shd w:val="clear" w:color="auto" w:fill="auto"/>
          </w:tcPr>
          <w:p w:rsidR="00C65BB2" w:rsidRPr="00846F8E" w:rsidRDefault="00C65BB2" w:rsidP="00C65BB2"/>
        </w:tc>
      </w:tr>
      <w:tr w:rsidR="00503AD4" w:rsidRPr="00846F8E" w:rsidTr="00D7028B">
        <w:trPr>
          <w:trHeight w:val="1701"/>
          <w:jc w:val="center"/>
        </w:trPr>
        <w:tc>
          <w:tcPr>
            <w:tcW w:w="425" w:type="dxa"/>
            <w:gridSpan w:val="9"/>
            <w:shd w:val="clear" w:color="auto" w:fill="auto"/>
          </w:tcPr>
          <w:p w:rsidR="00C65BB2" w:rsidRPr="00846F8E" w:rsidRDefault="006C1E47" w:rsidP="00C65BB2">
            <w:r w:rsidRPr="00846F8E">
              <w:rPr>
                <w:rFonts w:hint="eastAsia"/>
              </w:rPr>
              <w:t>目標</w:t>
            </w:r>
          </w:p>
        </w:tc>
      </w:tr>
      <w:tr w:rsidR="00503AD4" w:rsidRPr="00846F8E" w:rsidTr="00D7028B">
        <w:trPr>
          <w:trHeight w:hRule="exact" w:val="1077"/>
          <w:jc w:val="center"/>
        </w:trPr>
        <w:tc>
          <w:tcPr>
            <w:tcW w:w="425" w:type="dxa"/>
            <w:vMerge w:val="restart"/>
            <w:shd w:val="clear" w:color="auto" w:fill="auto"/>
            <w:vAlign w:val="center"/>
          </w:tcPr>
          <w:p w:rsidR="00C65BB2" w:rsidRPr="00846F8E" w:rsidRDefault="006C1E47" w:rsidP="00C65BB2">
            <w:r w:rsidRPr="00846F8E">
              <w:rPr>
                <w:rFonts w:hint="eastAsia"/>
              </w:rPr>
              <w:t>実施時期</w:t>
            </w:r>
          </w:p>
        </w:tc>
        <w:tc>
          <w:tcPr>
            <w:tcW w:w="3119" w:type="dxa"/>
            <w:vMerge w:val="restart"/>
            <w:shd w:val="clear" w:color="auto" w:fill="auto"/>
            <w:vAlign w:val="center"/>
          </w:tcPr>
          <w:p w:rsidR="00C65BB2" w:rsidRPr="00846F8E" w:rsidRDefault="006C1E47" w:rsidP="006C1E47">
            <w:pPr>
              <w:ind w:firstLineChars="200" w:firstLine="420"/>
            </w:pPr>
            <w:r w:rsidRPr="00846F8E">
              <w:rPr>
                <w:rFonts w:hint="eastAsia"/>
              </w:rPr>
              <w:t>年　　　月</w:t>
            </w:r>
          </w:p>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テ｜マ</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shd w:val="clear" w:color="auto" w:fill="auto"/>
            <w:vAlign w:val="center"/>
          </w:tcPr>
          <w:p w:rsidR="00C65BB2" w:rsidRPr="00846F8E" w:rsidRDefault="00C65BB2" w:rsidP="00C65BB2"/>
        </w:tc>
        <w:tc>
          <w:tcPr>
            <w:tcW w:w="3119" w:type="dxa"/>
            <w:vMerge/>
            <w:shd w:val="clear" w:color="auto" w:fill="auto"/>
            <w:vAlign w:val="center"/>
          </w:tcPr>
          <w:p w:rsidR="00C65BB2" w:rsidRPr="00846F8E" w:rsidRDefault="00C65BB2" w:rsidP="00C65BB2"/>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研修内容</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val="restart"/>
            <w:shd w:val="clear" w:color="auto" w:fill="auto"/>
            <w:vAlign w:val="center"/>
          </w:tcPr>
          <w:p w:rsidR="00C65BB2" w:rsidRPr="00846F8E" w:rsidRDefault="006C1E47" w:rsidP="00C65BB2">
            <w:r w:rsidRPr="00846F8E">
              <w:rPr>
                <w:rFonts w:hint="eastAsia"/>
              </w:rPr>
              <w:t>期間</w:t>
            </w:r>
          </w:p>
        </w:tc>
        <w:tc>
          <w:tcPr>
            <w:tcW w:w="3119" w:type="dxa"/>
            <w:vMerge w:val="restart"/>
            <w:shd w:val="clear" w:color="auto" w:fill="auto"/>
            <w:vAlign w:val="center"/>
          </w:tcPr>
          <w:p w:rsidR="00C65BB2" w:rsidRPr="00846F8E" w:rsidRDefault="006C1E47" w:rsidP="006C1E47">
            <w:pPr>
              <w:ind w:firstLineChars="200" w:firstLine="420"/>
            </w:pPr>
            <w:r w:rsidRPr="00846F8E">
              <w:rPr>
                <w:rFonts w:hint="eastAsia"/>
              </w:rPr>
              <w:t>月　　日～　　月　　日</w:t>
            </w:r>
          </w:p>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実施状況</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shd w:val="clear" w:color="auto" w:fill="auto"/>
            <w:vAlign w:val="center"/>
          </w:tcPr>
          <w:p w:rsidR="00C65BB2" w:rsidRPr="00846F8E" w:rsidRDefault="00C65BB2" w:rsidP="00C65BB2"/>
        </w:tc>
        <w:tc>
          <w:tcPr>
            <w:tcW w:w="3119" w:type="dxa"/>
            <w:vMerge/>
            <w:shd w:val="clear" w:color="auto" w:fill="auto"/>
            <w:vAlign w:val="center"/>
          </w:tcPr>
          <w:p w:rsidR="00C65BB2" w:rsidRPr="00846F8E" w:rsidRDefault="00C65BB2" w:rsidP="00C65BB2"/>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達成度等</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val="restart"/>
            <w:shd w:val="clear" w:color="auto" w:fill="auto"/>
            <w:vAlign w:val="center"/>
          </w:tcPr>
          <w:p w:rsidR="00C65BB2" w:rsidRPr="00846F8E" w:rsidRDefault="006C1E47" w:rsidP="00C65BB2">
            <w:r w:rsidRPr="00846F8E">
              <w:rPr>
                <w:rFonts w:hint="eastAsia"/>
              </w:rPr>
              <w:t>実施時期</w:t>
            </w:r>
          </w:p>
        </w:tc>
        <w:tc>
          <w:tcPr>
            <w:tcW w:w="3119" w:type="dxa"/>
            <w:vMerge w:val="restart"/>
            <w:shd w:val="clear" w:color="auto" w:fill="auto"/>
            <w:vAlign w:val="center"/>
          </w:tcPr>
          <w:p w:rsidR="00C65BB2" w:rsidRPr="00846F8E" w:rsidRDefault="006C1E47" w:rsidP="006C1E47">
            <w:pPr>
              <w:ind w:firstLineChars="200" w:firstLine="420"/>
            </w:pPr>
            <w:r w:rsidRPr="00846F8E">
              <w:rPr>
                <w:rFonts w:hint="eastAsia"/>
              </w:rPr>
              <w:t>年　　　月</w:t>
            </w:r>
          </w:p>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テ｜マ</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shd w:val="clear" w:color="auto" w:fill="auto"/>
            <w:vAlign w:val="center"/>
          </w:tcPr>
          <w:p w:rsidR="00C65BB2" w:rsidRPr="00846F8E" w:rsidRDefault="00C65BB2" w:rsidP="00C65BB2"/>
        </w:tc>
        <w:tc>
          <w:tcPr>
            <w:tcW w:w="3119" w:type="dxa"/>
            <w:vMerge/>
            <w:shd w:val="clear" w:color="auto" w:fill="auto"/>
          </w:tcPr>
          <w:p w:rsidR="00C65BB2" w:rsidRPr="00846F8E" w:rsidRDefault="00C65BB2" w:rsidP="00C65BB2"/>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研修内容</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val="restart"/>
            <w:shd w:val="clear" w:color="auto" w:fill="auto"/>
            <w:vAlign w:val="center"/>
          </w:tcPr>
          <w:p w:rsidR="00C65BB2" w:rsidRPr="00846F8E" w:rsidRDefault="006C1E47" w:rsidP="00C65BB2">
            <w:r w:rsidRPr="00846F8E">
              <w:rPr>
                <w:rFonts w:hint="eastAsia"/>
              </w:rPr>
              <w:t>期間</w:t>
            </w:r>
          </w:p>
        </w:tc>
        <w:tc>
          <w:tcPr>
            <w:tcW w:w="3119" w:type="dxa"/>
            <w:vMerge w:val="restart"/>
            <w:shd w:val="clear" w:color="auto" w:fill="auto"/>
            <w:vAlign w:val="center"/>
          </w:tcPr>
          <w:p w:rsidR="00C65BB2" w:rsidRPr="00846F8E" w:rsidRDefault="006C1E47" w:rsidP="006C1E47">
            <w:pPr>
              <w:ind w:firstLineChars="200" w:firstLine="420"/>
            </w:pPr>
            <w:r w:rsidRPr="00846F8E">
              <w:rPr>
                <w:rFonts w:hint="eastAsia"/>
              </w:rPr>
              <w:t>月　　日～　　月　　日</w:t>
            </w:r>
          </w:p>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実施状況</w:t>
            </w:r>
          </w:p>
        </w:tc>
        <w:tc>
          <w:tcPr>
            <w:tcW w:w="1418" w:type="dxa"/>
            <w:gridSpan w:val="6"/>
            <w:shd w:val="clear" w:color="auto" w:fill="auto"/>
          </w:tcPr>
          <w:p w:rsidR="00C65BB2" w:rsidRPr="00846F8E" w:rsidRDefault="00C65BB2" w:rsidP="00C65BB2"/>
        </w:tc>
      </w:tr>
      <w:tr w:rsidR="00503AD4" w:rsidRPr="00846F8E" w:rsidTr="00D7028B">
        <w:trPr>
          <w:trHeight w:hRule="exact" w:val="1077"/>
          <w:jc w:val="center"/>
        </w:trPr>
        <w:tc>
          <w:tcPr>
            <w:tcW w:w="425" w:type="dxa"/>
            <w:vMerge/>
            <w:shd w:val="clear" w:color="auto" w:fill="auto"/>
            <w:vAlign w:val="center"/>
          </w:tcPr>
          <w:p w:rsidR="00C65BB2" w:rsidRPr="00846F8E" w:rsidRDefault="00C65BB2" w:rsidP="00C65BB2"/>
        </w:tc>
        <w:tc>
          <w:tcPr>
            <w:tcW w:w="3119" w:type="dxa"/>
            <w:vMerge/>
            <w:shd w:val="clear" w:color="auto" w:fill="auto"/>
          </w:tcPr>
          <w:p w:rsidR="00C65BB2" w:rsidRPr="00846F8E" w:rsidRDefault="00C65BB2" w:rsidP="00C65BB2"/>
        </w:tc>
        <w:tc>
          <w:tcPr>
            <w:tcW w:w="397" w:type="dxa"/>
            <w:shd w:val="clear" w:color="auto" w:fill="auto"/>
            <w:vAlign w:val="center"/>
          </w:tcPr>
          <w:p w:rsidR="00C65BB2" w:rsidRPr="00846F8E" w:rsidRDefault="006C1E47" w:rsidP="00C65BB2">
            <w:pPr>
              <w:spacing w:line="200" w:lineRule="exact"/>
              <w:rPr>
                <w:sz w:val="18"/>
                <w:szCs w:val="18"/>
              </w:rPr>
            </w:pPr>
            <w:r w:rsidRPr="00846F8E">
              <w:rPr>
                <w:rFonts w:hint="eastAsia"/>
                <w:sz w:val="18"/>
                <w:szCs w:val="18"/>
              </w:rPr>
              <w:t>達成度等</w:t>
            </w:r>
          </w:p>
        </w:tc>
        <w:tc>
          <w:tcPr>
            <w:tcW w:w="1418" w:type="dxa"/>
            <w:gridSpan w:val="6"/>
            <w:shd w:val="clear" w:color="auto" w:fill="auto"/>
          </w:tcPr>
          <w:p w:rsidR="00C65BB2" w:rsidRPr="00846F8E" w:rsidRDefault="00C65BB2" w:rsidP="00C65BB2">
            <w:bookmarkStart w:id="0" w:name="_GoBack"/>
            <w:bookmarkEnd w:id="0"/>
          </w:p>
        </w:tc>
      </w:tr>
      <w:tr w:rsidR="00503AD4" w:rsidRPr="00846F8E" w:rsidTr="00D7028B">
        <w:trPr>
          <w:trHeight w:hRule="exact" w:val="1357"/>
          <w:jc w:val="center"/>
        </w:trPr>
        <w:tc>
          <w:tcPr>
            <w:tcW w:w="425" w:type="dxa"/>
            <w:gridSpan w:val="9"/>
            <w:shd w:val="clear" w:color="auto" w:fill="auto"/>
          </w:tcPr>
          <w:p w:rsidR="00C65BB2" w:rsidRPr="00846F8E" w:rsidRDefault="006C1E47" w:rsidP="00C65BB2">
            <w:r w:rsidRPr="00846F8E">
              <w:rPr>
                <w:rFonts w:hint="eastAsia"/>
              </w:rPr>
              <w:t>今年度の総括等</w:t>
            </w:r>
          </w:p>
        </w:tc>
      </w:tr>
    </w:tbl>
    <w:p w:rsidR="00D7028B" w:rsidRPr="00846F8E" w:rsidRDefault="00D7028B">
      <w:pPr>
        <w:widowControl/>
        <w:jc w:val="left"/>
      </w:pPr>
      <w:r w:rsidRPr="00846F8E">
        <w:br w:type="page"/>
      </w:r>
    </w:p>
    <w:p w:rsidR="00231ADA" w:rsidRPr="00846F8E" w:rsidRDefault="006C1E47" w:rsidP="00F51149">
      <w:r w:rsidRPr="00846F8E">
        <w:rPr>
          <w:noProof/>
        </w:rPr>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100330</wp:posOffset>
                </wp:positionV>
                <wp:extent cx="1143000" cy="2101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10185"/>
                        </a:xfrm>
                        <a:prstGeom prst="rect">
                          <a:avLst/>
                        </a:prstGeom>
                        <a:noFill/>
                        <a:ln>
                          <a:noFill/>
                        </a:ln>
                        <a:extLst/>
                      </wps:spPr>
                      <wps:txbx>
                        <w:txbxContent>
                          <w:p w:rsidR="00231ADA" w:rsidRPr="00223E82" w:rsidRDefault="006C1E47" w:rsidP="00231ADA">
                            <w:pPr>
                              <w:rPr>
                                <w:sz w:val="16"/>
                                <w:szCs w:val="16"/>
                              </w:rPr>
                            </w:pPr>
                            <w:r w:rsidRPr="00223E82">
                              <w:rPr>
                                <w:rFonts w:hint="eastAsia"/>
                                <w:sz w:val="16"/>
                                <w:szCs w:val="16"/>
                              </w:rPr>
                              <w:t>参考様式</w:t>
                            </w:r>
                            <w:r>
                              <w:rPr>
                                <w:rFonts w:hint="eastAsia"/>
                                <w:sz w:val="16"/>
                                <w:szCs w:val="16"/>
                              </w:rPr>
                              <w:t xml:space="preserve">　加－０２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1pt;margin-top:7.9pt;width:90pt;height:1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" filled="f" stroked="f">
                <v:textbox inset="5.85pt,.7pt,5.85pt,.7pt">
                  <w:txbxContent>
                    <w:p w:rsidR="00231ADA" w:rsidRPr="00223E82" w:rsidRDefault="006C1E47" w:rsidP="00231ADA">
                      <w:pPr>
                        <w:rPr>
                          <w:sz w:val="16"/>
                          <w:szCs w:val="16"/>
                        </w:rPr>
                      </w:pPr>
                      <w:r w:rsidRPr="00223E82">
                        <w:rPr>
                          <w:rFonts w:hint="eastAsia"/>
                          <w:sz w:val="16"/>
                          <w:szCs w:val="16"/>
                        </w:rPr>
                        <w:t>参考様式</w:t>
                      </w:r>
                      <w:r>
                        <w:rPr>
                          <w:rFonts w:hint="eastAsia"/>
                          <w:sz w:val="16"/>
                          <w:szCs w:val="16"/>
                        </w:rPr>
                        <w:t xml:space="preserve">　</w:t>
                      </w:r>
                      <w:r>
                        <w:rPr>
                          <w:rFonts w:hint="eastAsia"/>
                          <w:sz w:val="16"/>
                          <w:szCs w:val="16"/>
                        </w:rPr>
                        <w:t>加－０２</w:t>
                      </w:r>
                    </w:p>
                  </w:txbxContent>
                </v:textbox>
              </v:shape>
            </w:pict>
          </mc:Fallback>
        </mc:AlternateContent>
      </w:r>
    </w:p>
    <w:p w:rsidR="00231ADA" w:rsidRPr="00846F8E" w:rsidRDefault="00F13397" w:rsidP="00F51149">
      <w:r w:rsidRPr="00846F8E">
        <w:rPr>
          <w:noProof/>
        </w:rPr>
        <mc:AlternateContent>
          <mc:Choice Requires="wps">
            <w:drawing>
              <wp:anchor distT="0" distB="0" distL="114300" distR="114300" simplePos="0" relativeHeight="251662848" behindDoc="0" locked="0" layoutInCell="1" allowOverlap="1">
                <wp:simplePos x="0" y="0"/>
                <wp:positionH relativeFrom="column">
                  <wp:posOffset>209550</wp:posOffset>
                </wp:positionH>
                <wp:positionV relativeFrom="paragraph">
                  <wp:posOffset>60325</wp:posOffset>
                </wp:positionV>
                <wp:extent cx="2171700" cy="316230"/>
                <wp:effectExtent l="0" t="0" r="0" b="762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16230"/>
                        </a:xfrm>
                        <a:prstGeom prst="rect">
                          <a:avLst/>
                        </a:prstGeom>
                        <a:noFill/>
                        <a:ln>
                          <a:noFill/>
                        </a:ln>
                        <a:extLst/>
                      </wps:spPr>
                      <wps:txbx>
                        <w:txbxContent>
                          <w:p w:rsidR="00231ADA" w:rsidRPr="00223E82" w:rsidRDefault="006C1E47" w:rsidP="00231ADA">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事例検討会等</w:t>
                            </w:r>
                            <w:r w:rsidRPr="00223E82">
                              <w:rPr>
                                <w:rFonts w:ascii="ＭＳ ゴシック" w:eastAsia="ＭＳ ゴシック" w:hAnsi="ＭＳ ゴシック" w:hint="eastAsia"/>
                                <w:sz w:val="28"/>
                                <w:szCs w:val="28"/>
                              </w:rPr>
                              <w:t>計画表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6.5pt;margin-top:4.75pt;width:171pt;height:2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" filled="f" stroked="f">
                <v:textbox inset="0,0,0,0">
                  <w:txbxContent>
                    <w:p w:rsidR="00231ADA" w:rsidRPr="00223E82" w:rsidRDefault="006C1E47" w:rsidP="00231ADA">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事例検討会等</w:t>
                      </w:r>
                      <w:r w:rsidRPr="00223E82">
                        <w:rPr>
                          <w:rFonts w:ascii="ＭＳ ゴシック" w:eastAsia="ＭＳ ゴシック" w:hAnsi="ＭＳ ゴシック" w:hint="eastAsia"/>
                          <w:sz w:val="28"/>
                          <w:szCs w:val="28"/>
                        </w:rPr>
                        <w:t>計画表</w:t>
                      </w:r>
                    </w:p>
                  </w:txbxContent>
                </v:textbox>
              </v:shape>
            </w:pict>
          </mc:Fallback>
        </mc:AlternateContent>
      </w:r>
    </w:p>
    <w:p w:rsidR="00231ADA" w:rsidRPr="00846F8E" w:rsidRDefault="00231ADA" w:rsidP="00F51149"/>
    <w:p w:rsidR="00F13397" w:rsidRPr="00846F8E" w:rsidRDefault="00F13397" w:rsidP="00F51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35"/>
        <w:gridCol w:w="3495"/>
        <w:gridCol w:w="4172"/>
      </w:tblGrid>
      <w:tr w:rsidR="00B7425F" w:rsidRPr="00846F8E" w:rsidTr="00DD18E6">
        <w:trPr>
          <w:trHeight w:val="338"/>
        </w:trPr>
        <w:tc>
          <w:tcPr>
            <w:tcW w:w="426" w:type="dxa"/>
            <w:vAlign w:val="center"/>
          </w:tcPr>
          <w:p w:rsidR="00B7425F" w:rsidRPr="00846F8E" w:rsidRDefault="00DD18E6" w:rsidP="00DD18E6">
            <w:pPr>
              <w:spacing w:line="280" w:lineRule="exact"/>
              <w:jc w:val="center"/>
              <w:rPr>
                <w:sz w:val="20"/>
              </w:rPr>
            </w:pPr>
            <w:r w:rsidRPr="00846F8E">
              <w:rPr>
                <w:rFonts w:hint="eastAsia"/>
                <w:sz w:val="20"/>
              </w:rPr>
              <w:t>No</w:t>
            </w:r>
          </w:p>
        </w:tc>
        <w:tc>
          <w:tcPr>
            <w:tcW w:w="1535" w:type="dxa"/>
            <w:shd w:val="clear" w:color="auto" w:fill="auto"/>
            <w:vAlign w:val="center"/>
          </w:tcPr>
          <w:p w:rsidR="00B7425F" w:rsidRPr="00846F8E" w:rsidRDefault="00B7425F" w:rsidP="00DD18E6">
            <w:pPr>
              <w:spacing w:line="280" w:lineRule="exact"/>
              <w:jc w:val="center"/>
              <w:rPr>
                <w:sz w:val="20"/>
              </w:rPr>
            </w:pPr>
            <w:r w:rsidRPr="00846F8E">
              <w:rPr>
                <w:rFonts w:hint="eastAsia"/>
                <w:sz w:val="20"/>
              </w:rPr>
              <w:t>実施時期</w:t>
            </w:r>
          </w:p>
        </w:tc>
        <w:tc>
          <w:tcPr>
            <w:tcW w:w="3495" w:type="dxa"/>
            <w:shd w:val="clear" w:color="auto" w:fill="auto"/>
            <w:vAlign w:val="center"/>
          </w:tcPr>
          <w:p w:rsidR="00B7425F" w:rsidRPr="00846F8E" w:rsidRDefault="00B7425F" w:rsidP="00DD18E6">
            <w:pPr>
              <w:spacing w:line="280" w:lineRule="exact"/>
              <w:jc w:val="center"/>
              <w:rPr>
                <w:sz w:val="20"/>
              </w:rPr>
            </w:pPr>
            <w:r w:rsidRPr="00846F8E">
              <w:rPr>
                <w:rFonts w:hint="eastAsia"/>
                <w:sz w:val="20"/>
              </w:rPr>
              <w:t>共同で実施する他事業所等</w:t>
            </w:r>
          </w:p>
          <w:p w:rsidR="00B7425F" w:rsidRPr="00846F8E" w:rsidRDefault="00B7425F" w:rsidP="00DD18E6">
            <w:pPr>
              <w:spacing w:line="280" w:lineRule="exact"/>
              <w:jc w:val="center"/>
              <w:rPr>
                <w:sz w:val="20"/>
              </w:rPr>
            </w:pPr>
            <w:r w:rsidRPr="00846F8E">
              <w:rPr>
                <w:rFonts w:hint="eastAsia"/>
                <w:sz w:val="20"/>
              </w:rPr>
              <w:t>（法人名を括弧内に記載のこと）</w:t>
            </w:r>
          </w:p>
        </w:tc>
        <w:tc>
          <w:tcPr>
            <w:tcW w:w="4172" w:type="dxa"/>
            <w:shd w:val="clear" w:color="auto" w:fill="auto"/>
            <w:vAlign w:val="center"/>
          </w:tcPr>
          <w:p w:rsidR="00B7425F" w:rsidRPr="00846F8E" w:rsidRDefault="00B7425F" w:rsidP="00DD18E6">
            <w:pPr>
              <w:spacing w:line="280" w:lineRule="exact"/>
              <w:jc w:val="center"/>
              <w:rPr>
                <w:sz w:val="20"/>
              </w:rPr>
            </w:pPr>
            <w:r w:rsidRPr="00846F8E">
              <w:rPr>
                <w:rFonts w:hint="eastAsia"/>
                <w:sz w:val="20"/>
              </w:rPr>
              <w:t>内容</w:t>
            </w:r>
          </w:p>
        </w:tc>
      </w:tr>
      <w:tr w:rsidR="00B7425F" w:rsidRPr="00846F8E" w:rsidTr="00445021">
        <w:trPr>
          <w:trHeight w:val="794"/>
        </w:trPr>
        <w:tc>
          <w:tcPr>
            <w:tcW w:w="426" w:type="dxa"/>
            <w:shd w:val="clear" w:color="auto" w:fill="D9D9D9" w:themeFill="background1" w:themeFillShade="D9"/>
            <w:vAlign w:val="center"/>
          </w:tcPr>
          <w:p w:rsidR="00B7425F" w:rsidRPr="00846F8E" w:rsidRDefault="00B7425F" w:rsidP="00445021">
            <w:pPr>
              <w:spacing w:line="240" w:lineRule="exact"/>
              <w:jc w:val="center"/>
              <w:rPr>
                <w:sz w:val="20"/>
              </w:rPr>
            </w:pPr>
            <w:r w:rsidRPr="00846F8E">
              <w:rPr>
                <w:rFonts w:hint="eastAsia"/>
                <w:sz w:val="20"/>
              </w:rPr>
              <w:t>記載例</w:t>
            </w:r>
          </w:p>
        </w:tc>
        <w:tc>
          <w:tcPr>
            <w:tcW w:w="1535" w:type="dxa"/>
            <w:shd w:val="clear" w:color="auto" w:fill="D9D9D9" w:themeFill="background1" w:themeFillShade="D9"/>
            <w:vAlign w:val="center"/>
          </w:tcPr>
          <w:p w:rsidR="00B7425F" w:rsidRPr="00846F8E" w:rsidRDefault="00B7425F" w:rsidP="00B7425F">
            <w:pPr>
              <w:spacing w:line="280" w:lineRule="exact"/>
              <w:jc w:val="center"/>
              <w:rPr>
                <w:sz w:val="20"/>
              </w:rPr>
            </w:pPr>
            <w:r w:rsidRPr="00846F8E">
              <w:rPr>
                <w:rFonts w:hint="eastAsia"/>
                <w:sz w:val="20"/>
              </w:rPr>
              <w:t>令和○年○月</w:t>
            </w:r>
          </w:p>
        </w:tc>
        <w:tc>
          <w:tcPr>
            <w:tcW w:w="3495" w:type="dxa"/>
            <w:shd w:val="clear" w:color="auto" w:fill="D9D9D9" w:themeFill="background1" w:themeFillShade="D9"/>
            <w:vAlign w:val="center"/>
          </w:tcPr>
          <w:p w:rsidR="00B7425F" w:rsidRPr="00846F8E" w:rsidRDefault="00B7425F" w:rsidP="00B7425F">
            <w:pPr>
              <w:spacing w:line="280" w:lineRule="exact"/>
              <w:rPr>
                <w:sz w:val="20"/>
              </w:rPr>
            </w:pPr>
            <w:r w:rsidRPr="00846F8E">
              <w:rPr>
                <w:rFonts w:hint="eastAsia"/>
                <w:sz w:val="20"/>
              </w:rPr>
              <w:t>○○ケアセンター（株式会社○○）</w:t>
            </w:r>
          </w:p>
          <w:p w:rsidR="00B7425F" w:rsidRPr="00846F8E" w:rsidRDefault="00B7425F" w:rsidP="00B7425F">
            <w:pPr>
              <w:spacing w:line="280" w:lineRule="exact"/>
              <w:rPr>
                <w:sz w:val="20"/>
              </w:rPr>
            </w:pPr>
            <w:r w:rsidRPr="00846F8E">
              <w:rPr>
                <w:rFonts w:hint="eastAsia"/>
                <w:sz w:val="20"/>
              </w:rPr>
              <w:t>介護事業所△△（社会福祉法人△△）</w:t>
            </w:r>
          </w:p>
        </w:tc>
        <w:tc>
          <w:tcPr>
            <w:tcW w:w="4172" w:type="dxa"/>
            <w:shd w:val="clear" w:color="auto" w:fill="D9D9D9" w:themeFill="background1" w:themeFillShade="D9"/>
            <w:vAlign w:val="center"/>
          </w:tcPr>
          <w:p w:rsidR="00B7425F" w:rsidRPr="00846F8E" w:rsidRDefault="00B7425F" w:rsidP="00B7425F">
            <w:pPr>
              <w:spacing w:line="280" w:lineRule="exact"/>
              <w:rPr>
                <w:sz w:val="20"/>
              </w:rPr>
            </w:pPr>
            <w:r w:rsidRPr="00846F8E">
              <w:rPr>
                <w:rFonts w:hint="eastAsia"/>
                <w:sz w:val="20"/>
              </w:rPr>
              <w:t>○○に関する事例発表及び検討</w:t>
            </w:r>
          </w:p>
        </w:tc>
      </w:tr>
      <w:tr w:rsidR="00B7425F" w:rsidRPr="00846F8E" w:rsidTr="00445021">
        <w:trPr>
          <w:trHeight w:val="1141"/>
        </w:trPr>
        <w:tc>
          <w:tcPr>
            <w:tcW w:w="426" w:type="dxa"/>
            <w:vAlign w:val="center"/>
          </w:tcPr>
          <w:p w:rsidR="00B7425F" w:rsidRPr="00846F8E" w:rsidRDefault="00B7425F" w:rsidP="00B7425F">
            <w:pPr>
              <w:spacing w:line="280" w:lineRule="exact"/>
              <w:jc w:val="center"/>
              <w:rPr>
                <w:sz w:val="20"/>
              </w:rPr>
            </w:pPr>
            <w:r w:rsidRPr="00846F8E">
              <w:rPr>
                <w:rFonts w:hint="eastAsia"/>
                <w:sz w:val="20"/>
              </w:rPr>
              <w:t>1</w:t>
            </w:r>
          </w:p>
        </w:tc>
        <w:tc>
          <w:tcPr>
            <w:tcW w:w="1535" w:type="dxa"/>
            <w:shd w:val="clear" w:color="auto" w:fill="auto"/>
            <w:vAlign w:val="center"/>
          </w:tcPr>
          <w:p w:rsidR="00B7425F" w:rsidRPr="00846F8E" w:rsidRDefault="00B7425F" w:rsidP="00B7425F">
            <w:pPr>
              <w:spacing w:line="280" w:lineRule="exact"/>
              <w:jc w:val="center"/>
              <w:rPr>
                <w:sz w:val="20"/>
              </w:rPr>
            </w:pPr>
          </w:p>
        </w:tc>
        <w:tc>
          <w:tcPr>
            <w:tcW w:w="3495" w:type="dxa"/>
            <w:shd w:val="clear" w:color="auto" w:fill="auto"/>
            <w:vAlign w:val="center"/>
          </w:tcPr>
          <w:p w:rsidR="00B7425F" w:rsidRPr="00846F8E" w:rsidRDefault="00B7425F" w:rsidP="00B7425F">
            <w:pPr>
              <w:spacing w:line="280" w:lineRule="exact"/>
              <w:rPr>
                <w:sz w:val="20"/>
              </w:rPr>
            </w:pPr>
          </w:p>
        </w:tc>
        <w:tc>
          <w:tcPr>
            <w:tcW w:w="4172" w:type="dxa"/>
            <w:shd w:val="clear" w:color="auto" w:fill="auto"/>
            <w:vAlign w:val="center"/>
          </w:tcPr>
          <w:p w:rsidR="00B7425F" w:rsidRPr="00846F8E" w:rsidRDefault="00B7425F" w:rsidP="00B7425F">
            <w:pPr>
              <w:spacing w:line="280" w:lineRule="exact"/>
              <w:rPr>
                <w:sz w:val="20"/>
              </w:rPr>
            </w:pPr>
          </w:p>
        </w:tc>
      </w:tr>
      <w:tr w:rsidR="00B7425F" w:rsidRPr="00846F8E" w:rsidTr="00445021">
        <w:trPr>
          <w:trHeight w:val="1141"/>
        </w:trPr>
        <w:tc>
          <w:tcPr>
            <w:tcW w:w="426" w:type="dxa"/>
            <w:vAlign w:val="center"/>
          </w:tcPr>
          <w:p w:rsidR="00B7425F" w:rsidRPr="00846F8E" w:rsidRDefault="00B7425F" w:rsidP="00B7425F">
            <w:pPr>
              <w:spacing w:line="280" w:lineRule="exact"/>
              <w:jc w:val="center"/>
              <w:rPr>
                <w:sz w:val="20"/>
              </w:rPr>
            </w:pPr>
            <w:r w:rsidRPr="00846F8E">
              <w:rPr>
                <w:rFonts w:hint="eastAsia"/>
                <w:sz w:val="20"/>
              </w:rPr>
              <w:t>2</w:t>
            </w:r>
          </w:p>
        </w:tc>
        <w:tc>
          <w:tcPr>
            <w:tcW w:w="1535" w:type="dxa"/>
            <w:shd w:val="clear" w:color="auto" w:fill="auto"/>
            <w:vAlign w:val="center"/>
          </w:tcPr>
          <w:p w:rsidR="00B7425F" w:rsidRPr="00846F8E" w:rsidRDefault="00B7425F" w:rsidP="00B7425F">
            <w:pPr>
              <w:spacing w:line="280" w:lineRule="exact"/>
              <w:jc w:val="center"/>
              <w:rPr>
                <w:sz w:val="20"/>
              </w:rPr>
            </w:pPr>
          </w:p>
        </w:tc>
        <w:tc>
          <w:tcPr>
            <w:tcW w:w="3495" w:type="dxa"/>
            <w:shd w:val="clear" w:color="auto" w:fill="auto"/>
            <w:vAlign w:val="center"/>
          </w:tcPr>
          <w:p w:rsidR="00B7425F" w:rsidRPr="00846F8E" w:rsidRDefault="00B7425F" w:rsidP="00B7425F">
            <w:pPr>
              <w:spacing w:line="280" w:lineRule="exact"/>
              <w:rPr>
                <w:sz w:val="20"/>
              </w:rPr>
            </w:pPr>
          </w:p>
        </w:tc>
        <w:tc>
          <w:tcPr>
            <w:tcW w:w="4172" w:type="dxa"/>
            <w:shd w:val="clear" w:color="auto" w:fill="auto"/>
            <w:vAlign w:val="center"/>
          </w:tcPr>
          <w:p w:rsidR="00B7425F" w:rsidRPr="00846F8E" w:rsidRDefault="00B7425F" w:rsidP="00B7425F">
            <w:pPr>
              <w:spacing w:line="280" w:lineRule="exact"/>
              <w:rPr>
                <w:sz w:val="20"/>
              </w:rPr>
            </w:pPr>
          </w:p>
        </w:tc>
      </w:tr>
      <w:tr w:rsidR="00B7425F" w:rsidRPr="00846F8E" w:rsidTr="00445021">
        <w:trPr>
          <w:trHeight w:val="1141"/>
        </w:trPr>
        <w:tc>
          <w:tcPr>
            <w:tcW w:w="426" w:type="dxa"/>
            <w:vAlign w:val="center"/>
          </w:tcPr>
          <w:p w:rsidR="00B7425F" w:rsidRPr="00846F8E" w:rsidRDefault="00B7425F" w:rsidP="00B7425F">
            <w:pPr>
              <w:spacing w:line="280" w:lineRule="exact"/>
              <w:jc w:val="center"/>
              <w:rPr>
                <w:sz w:val="20"/>
              </w:rPr>
            </w:pPr>
            <w:r w:rsidRPr="00846F8E">
              <w:rPr>
                <w:rFonts w:hint="eastAsia"/>
                <w:sz w:val="20"/>
              </w:rPr>
              <w:t>3</w:t>
            </w:r>
          </w:p>
        </w:tc>
        <w:tc>
          <w:tcPr>
            <w:tcW w:w="1535" w:type="dxa"/>
            <w:shd w:val="clear" w:color="auto" w:fill="auto"/>
            <w:vAlign w:val="center"/>
          </w:tcPr>
          <w:p w:rsidR="00B7425F" w:rsidRPr="00846F8E" w:rsidRDefault="00B7425F" w:rsidP="00B7425F">
            <w:pPr>
              <w:spacing w:line="280" w:lineRule="exact"/>
              <w:jc w:val="center"/>
              <w:rPr>
                <w:sz w:val="20"/>
              </w:rPr>
            </w:pPr>
          </w:p>
        </w:tc>
        <w:tc>
          <w:tcPr>
            <w:tcW w:w="3495" w:type="dxa"/>
            <w:shd w:val="clear" w:color="auto" w:fill="auto"/>
            <w:vAlign w:val="center"/>
          </w:tcPr>
          <w:p w:rsidR="00B7425F" w:rsidRPr="00846F8E" w:rsidRDefault="00B7425F" w:rsidP="00B7425F">
            <w:pPr>
              <w:spacing w:line="280" w:lineRule="exact"/>
              <w:rPr>
                <w:sz w:val="20"/>
              </w:rPr>
            </w:pPr>
          </w:p>
        </w:tc>
        <w:tc>
          <w:tcPr>
            <w:tcW w:w="4172" w:type="dxa"/>
            <w:shd w:val="clear" w:color="auto" w:fill="auto"/>
            <w:vAlign w:val="center"/>
          </w:tcPr>
          <w:p w:rsidR="00B7425F" w:rsidRPr="00846F8E" w:rsidRDefault="00B7425F" w:rsidP="00B7425F">
            <w:pPr>
              <w:spacing w:line="280" w:lineRule="exact"/>
              <w:rPr>
                <w:sz w:val="20"/>
              </w:rPr>
            </w:pPr>
          </w:p>
        </w:tc>
      </w:tr>
      <w:tr w:rsidR="00B7425F" w:rsidRPr="00846F8E" w:rsidTr="00445021">
        <w:trPr>
          <w:trHeight w:val="1141"/>
        </w:trPr>
        <w:tc>
          <w:tcPr>
            <w:tcW w:w="426" w:type="dxa"/>
            <w:vAlign w:val="center"/>
          </w:tcPr>
          <w:p w:rsidR="00B7425F" w:rsidRPr="00846F8E" w:rsidRDefault="00B7425F" w:rsidP="00B7425F">
            <w:pPr>
              <w:spacing w:line="280" w:lineRule="exact"/>
              <w:jc w:val="center"/>
              <w:rPr>
                <w:sz w:val="20"/>
              </w:rPr>
            </w:pPr>
            <w:r w:rsidRPr="00846F8E">
              <w:rPr>
                <w:rFonts w:hint="eastAsia"/>
                <w:sz w:val="20"/>
              </w:rPr>
              <w:t>4</w:t>
            </w:r>
          </w:p>
        </w:tc>
        <w:tc>
          <w:tcPr>
            <w:tcW w:w="1535" w:type="dxa"/>
            <w:shd w:val="clear" w:color="auto" w:fill="auto"/>
            <w:vAlign w:val="center"/>
          </w:tcPr>
          <w:p w:rsidR="00B7425F" w:rsidRPr="00846F8E" w:rsidRDefault="00B7425F" w:rsidP="00B7425F">
            <w:pPr>
              <w:spacing w:line="280" w:lineRule="exact"/>
              <w:jc w:val="center"/>
              <w:rPr>
                <w:sz w:val="20"/>
              </w:rPr>
            </w:pPr>
          </w:p>
        </w:tc>
        <w:tc>
          <w:tcPr>
            <w:tcW w:w="3495" w:type="dxa"/>
            <w:shd w:val="clear" w:color="auto" w:fill="auto"/>
            <w:vAlign w:val="center"/>
          </w:tcPr>
          <w:p w:rsidR="00B7425F" w:rsidRPr="00846F8E" w:rsidRDefault="00B7425F" w:rsidP="00B7425F">
            <w:pPr>
              <w:spacing w:line="280" w:lineRule="exact"/>
              <w:rPr>
                <w:sz w:val="20"/>
              </w:rPr>
            </w:pPr>
          </w:p>
        </w:tc>
        <w:tc>
          <w:tcPr>
            <w:tcW w:w="4172" w:type="dxa"/>
            <w:shd w:val="clear" w:color="auto" w:fill="auto"/>
            <w:vAlign w:val="center"/>
          </w:tcPr>
          <w:p w:rsidR="00B7425F" w:rsidRPr="00846F8E" w:rsidRDefault="00B7425F" w:rsidP="00B7425F">
            <w:pPr>
              <w:spacing w:line="280" w:lineRule="exact"/>
              <w:rPr>
                <w:sz w:val="20"/>
              </w:rPr>
            </w:pPr>
          </w:p>
        </w:tc>
      </w:tr>
      <w:tr w:rsidR="00B7425F" w:rsidRPr="00846F8E" w:rsidTr="00445021">
        <w:trPr>
          <w:trHeight w:val="1141"/>
        </w:trPr>
        <w:tc>
          <w:tcPr>
            <w:tcW w:w="426" w:type="dxa"/>
            <w:vAlign w:val="center"/>
          </w:tcPr>
          <w:p w:rsidR="00B7425F" w:rsidRPr="00846F8E" w:rsidRDefault="00B7425F" w:rsidP="00B7425F">
            <w:pPr>
              <w:spacing w:line="280" w:lineRule="exact"/>
              <w:jc w:val="center"/>
              <w:rPr>
                <w:sz w:val="20"/>
              </w:rPr>
            </w:pPr>
            <w:r w:rsidRPr="00846F8E">
              <w:rPr>
                <w:rFonts w:hint="eastAsia"/>
                <w:sz w:val="20"/>
              </w:rPr>
              <w:t>5</w:t>
            </w:r>
          </w:p>
        </w:tc>
        <w:tc>
          <w:tcPr>
            <w:tcW w:w="1535" w:type="dxa"/>
            <w:shd w:val="clear" w:color="auto" w:fill="auto"/>
            <w:vAlign w:val="center"/>
          </w:tcPr>
          <w:p w:rsidR="00B7425F" w:rsidRPr="00846F8E" w:rsidRDefault="00B7425F" w:rsidP="00B7425F">
            <w:pPr>
              <w:spacing w:line="280" w:lineRule="exact"/>
              <w:jc w:val="center"/>
              <w:rPr>
                <w:sz w:val="20"/>
              </w:rPr>
            </w:pPr>
          </w:p>
        </w:tc>
        <w:tc>
          <w:tcPr>
            <w:tcW w:w="3495" w:type="dxa"/>
            <w:shd w:val="clear" w:color="auto" w:fill="auto"/>
            <w:vAlign w:val="center"/>
          </w:tcPr>
          <w:p w:rsidR="00B7425F" w:rsidRPr="00846F8E" w:rsidRDefault="00B7425F" w:rsidP="00B7425F">
            <w:pPr>
              <w:spacing w:line="280" w:lineRule="exact"/>
              <w:rPr>
                <w:sz w:val="20"/>
              </w:rPr>
            </w:pPr>
          </w:p>
        </w:tc>
        <w:tc>
          <w:tcPr>
            <w:tcW w:w="4172" w:type="dxa"/>
            <w:shd w:val="clear" w:color="auto" w:fill="auto"/>
            <w:vAlign w:val="center"/>
          </w:tcPr>
          <w:p w:rsidR="00B7425F" w:rsidRPr="00846F8E" w:rsidRDefault="00B7425F" w:rsidP="00B7425F">
            <w:pPr>
              <w:spacing w:line="280" w:lineRule="exact"/>
              <w:rPr>
                <w:sz w:val="20"/>
              </w:rPr>
            </w:pPr>
          </w:p>
        </w:tc>
      </w:tr>
      <w:tr w:rsidR="00B7425F" w:rsidRPr="00846F8E" w:rsidTr="00445021">
        <w:trPr>
          <w:trHeight w:val="1141"/>
        </w:trPr>
        <w:tc>
          <w:tcPr>
            <w:tcW w:w="426" w:type="dxa"/>
            <w:vAlign w:val="center"/>
          </w:tcPr>
          <w:p w:rsidR="00B7425F" w:rsidRPr="00846F8E" w:rsidRDefault="00B7425F" w:rsidP="00B7425F">
            <w:pPr>
              <w:spacing w:line="280" w:lineRule="exact"/>
              <w:jc w:val="center"/>
              <w:rPr>
                <w:sz w:val="20"/>
              </w:rPr>
            </w:pPr>
            <w:r w:rsidRPr="00846F8E">
              <w:rPr>
                <w:rFonts w:hint="eastAsia"/>
                <w:sz w:val="20"/>
              </w:rPr>
              <w:t>6</w:t>
            </w:r>
          </w:p>
        </w:tc>
        <w:tc>
          <w:tcPr>
            <w:tcW w:w="1535" w:type="dxa"/>
            <w:shd w:val="clear" w:color="auto" w:fill="auto"/>
            <w:vAlign w:val="center"/>
          </w:tcPr>
          <w:p w:rsidR="00B7425F" w:rsidRPr="00846F8E" w:rsidRDefault="00B7425F" w:rsidP="00B7425F">
            <w:pPr>
              <w:spacing w:line="280" w:lineRule="exact"/>
              <w:jc w:val="center"/>
              <w:rPr>
                <w:sz w:val="20"/>
              </w:rPr>
            </w:pPr>
          </w:p>
        </w:tc>
        <w:tc>
          <w:tcPr>
            <w:tcW w:w="3495" w:type="dxa"/>
            <w:shd w:val="clear" w:color="auto" w:fill="auto"/>
            <w:vAlign w:val="center"/>
          </w:tcPr>
          <w:p w:rsidR="00B7425F" w:rsidRPr="00846F8E" w:rsidRDefault="00B7425F" w:rsidP="00B7425F">
            <w:pPr>
              <w:spacing w:line="280" w:lineRule="exact"/>
              <w:rPr>
                <w:sz w:val="20"/>
              </w:rPr>
            </w:pPr>
          </w:p>
        </w:tc>
        <w:tc>
          <w:tcPr>
            <w:tcW w:w="4172" w:type="dxa"/>
            <w:shd w:val="clear" w:color="auto" w:fill="auto"/>
            <w:vAlign w:val="center"/>
          </w:tcPr>
          <w:p w:rsidR="00B7425F" w:rsidRPr="00846F8E" w:rsidRDefault="00B7425F" w:rsidP="00B7425F">
            <w:pPr>
              <w:spacing w:line="280" w:lineRule="exact"/>
              <w:rPr>
                <w:sz w:val="20"/>
              </w:rPr>
            </w:pPr>
          </w:p>
        </w:tc>
      </w:tr>
    </w:tbl>
    <w:p w:rsidR="004662F3" w:rsidRPr="00846F8E" w:rsidRDefault="004662F3" w:rsidP="00F51149"/>
    <w:p w:rsidR="004662F3" w:rsidRPr="00846F8E" w:rsidRDefault="00F13397" w:rsidP="00F51149">
      <w:pPr>
        <w:rPr>
          <w:rFonts w:hAnsi="ＭＳ 明朝"/>
        </w:rPr>
      </w:pPr>
      <w:r w:rsidRPr="00846F8E">
        <w:rPr>
          <w:rFonts w:hAnsi="ＭＳ 明朝" w:hint="eastAsia"/>
          <w:szCs w:val="21"/>
        </w:rPr>
        <w:t>【</w:t>
      </w:r>
      <w:r w:rsidR="006C1E47" w:rsidRPr="00846F8E">
        <w:rPr>
          <w:rFonts w:hAnsi="ＭＳ 明朝" w:hint="eastAsia"/>
          <w:szCs w:val="21"/>
        </w:rPr>
        <w:t>参考</w:t>
      </w:r>
      <w:r w:rsidRPr="00846F8E">
        <w:rPr>
          <w:rFonts w:hAnsi="ＭＳ 明朝" w:hint="eastAsia"/>
          <w:szCs w:val="21"/>
        </w:rPr>
        <w:t>】</w:t>
      </w:r>
      <w:r w:rsidR="006C1E47" w:rsidRPr="00846F8E">
        <w:rPr>
          <w:rFonts w:hAnsi="ＭＳ 明朝" w:hint="eastAsia"/>
          <w:szCs w:val="21"/>
        </w:rPr>
        <w:t>老企</w:t>
      </w:r>
      <w:r w:rsidRPr="00846F8E">
        <w:rPr>
          <w:rFonts w:hAnsi="ＭＳ 明朝" w:hint="eastAsia"/>
          <w:szCs w:val="21"/>
        </w:rPr>
        <w:t xml:space="preserve">36　</w:t>
      </w:r>
      <w:r w:rsidR="006C1E47" w:rsidRPr="00846F8E">
        <w:rPr>
          <w:rFonts w:hAnsi="ＭＳ 明朝" w:hint="eastAsia"/>
          <w:szCs w:val="21"/>
        </w:rPr>
        <w:t>第三</w:t>
      </w:r>
      <w:r w:rsidRPr="00846F8E">
        <w:rPr>
          <w:rFonts w:hAnsi="ＭＳ 明朝" w:hint="eastAsia"/>
          <w:szCs w:val="21"/>
        </w:rPr>
        <w:t xml:space="preserve"> 11 </w:t>
      </w:r>
      <w:r w:rsidR="006C1E47" w:rsidRPr="00846F8E">
        <w:rPr>
          <w:rFonts w:hAnsi="ＭＳ 明朝" w:hint="eastAsia"/>
          <w:szCs w:val="21"/>
        </w:rPr>
        <w:t>⑪</w:t>
      </w:r>
      <w:r w:rsidRPr="00846F8E">
        <w:rPr>
          <w:rFonts w:hAnsi="ＭＳ 明朝" w:hint="eastAsia"/>
          <w:szCs w:val="21"/>
        </w:rPr>
        <w:t xml:space="preserve"> (12)</w:t>
      </w:r>
      <w:r w:rsidR="006C1E47" w:rsidRPr="00846F8E">
        <w:rPr>
          <w:rFonts w:hAnsi="ＭＳ 明朝" w:hint="eastAsia"/>
        </w:rPr>
        <w:t>関係</w:t>
      </w:r>
    </w:p>
    <w:p w:rsidR="004662F3" w:rsidRPr="00846F8E" w:rsidRDefault="004662F3" w:rsidP="00F51149">
      <w:pPr>
        <w:rPr>
          <w:rFonts w:hAnsi="ＭＳ 明朝"/>
        </w:rPr>
      </w:pPr>
    </w:p>
    <w:p w:rsidR="007A6AF6" w:rsidRPr="00846F8E" w:rsidRDefault="007A6AF6" w:rsidP="007A6AF6">
      <w:pPr>
        <w:ind w:firstLineChars="100" w:firstLine="210"/>
        <w:rPr>
          <w:rFonts w:hAnsi="ＭＳ 明朝"/>
        </w:rPr>
      </w:pPr>
      <w:r w:rsidRPr="00846F8E">
        <w:rPr>
          <w:rFonts w:hAnsi="ＭＳ 明朝" w:hint="eastAsia"/>
        </w:rPr>
        <w:t>特定事業所加算算定事業所は、質の高いケアマネジメントを実施する事業所として、地域における居宅介護支援事業所のケアマネジメントの質の向上を牽引する立場にあることから、同一法人内に留まらず、</w:t>
      </w:r>
      <w:r w:rsidRPr="00846F8E">
        <w:rPr>
          <w:rFonts w:hAnsi="ＭＳ 明朝" w:hint="eastAsia"/>
          <w:b/>
        </w:rPr>
        <w:t>他の法人が運営する事業所の職員も参画した事例検討会等の取組を、自ら率先して実施していかなければならない。</w:t>
      </w:r>
      <w:r w:rsidRPr="00846F8E">
        <w:rPr>
          <w:rFonts w:hAnsi="ＭＳ 明朝" w:hint="eastAsia"/>
        </w:rPr>
        <w:t>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w:t>
      </w:r>
    </w:p>
    <w:p w:rsidR="00445021" w:rsidRPr="009A2E2D" w:rsidRDefault="007A6AF6" w:rsidP="00445021">
      <w:pPr>
        <w:ind w:firstLineChars="100" w:firstLine="210"/>
        <w:rPr>
          <w:rFonts w:hAnsi="ＭＳ 明朝"/>
        </w:rPr>
      </w:pPr>
      <w:r w:rsidRPr="00846F8E">
        <w:rPr>
          <w:rFonts w:hAnsi="ＭＳ 明朝" w:hint="eastAsia"/>
        </w:rPr>
        <w:t>なお、特定事業所加算（Ａ）を算定する事業所については、連携先事業所との協力による研修会等の実施も可能である。</w:t>
      </w:r>
    </w:p>
    <w:sectPr w:rsidR="00445021" w:rsidRPr="009A2E2D" w:rsidSect="00C65BB2">
      <w:footerReference w:type="default" r:id="rId15"/>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D4" w:rsidRDefault="006C1E47">
      <w:r>
        <w:separator/>
      </w:r>
    </w:p>
  </w:endnote>
  <w:endnote w:type="continuationSeparator" w:id="0">
    <w:p w:rsidR="00503AD4" w:rsidRDefault="006C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4E" w:rsidRDefault="004048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56" w:rsidRDefault="006C1E47" w:rsidP="002C2956">
    <w:pPr>
      <w:pStyle w:val="a7"/>
      <w:pBdr>
        <w:top w:val="thinThickSmallGap" w:sz="24" w:space="1" w:color="622423"/>
      </w:pBdr>
      <w:tabs>
        <w:tab w:val="clear" w:pos="4252"/>
      </w:tabs>
    </w:pPr>
    <w:r w:rsidRPr="00846F8E">
      <w:rPr>
        <w:rFonts w:ascii="Arial" w:eastAsia="ＭＳ ゴシック" w:hAnsi="Arial" w:hint="eastAsia"/>
        <w:sz w:val="16"/>
        <w:szCs w:val="16"/>
      </w:rPr>
      <w:t>特定事業所加算</w:t>
    </w:r>
    <w:r w:rsidR="00595FD9" w:rsidRPr="00846F8E">
      <w:rPr>
        <w:rFonts w:ascii="Arial" w:eastAsia="ＭＳ ゴシック" w:hAnsi="Arial" w:hint="eastAsia"/>
        <w:sz w:val="16"/>
        <w:szCs w:val="16"/>
      </w:rPr>
      <w:t>等の「</w:t>
    </w:r>
    <w:r w:rsidR="003633C2" w:rsidRPr="00846F8E">
      <w:rPr>
        <w:rFonts w:ascii="Arial" w:eastAsia="ＭＳ ゴシック" w:hAnsi="Arial" w:hint="eastAsia"/>
        <w:sz w:val="16"/>
        <w:szCs w:val="16"/>
      </w:rPr>
      <w:t>個別研修計画書</w:t>
    </w:r>
    <w:r w:rsidR="00595FD9" w:rsidRPr="00846F8E">
      <w:rPr>
        <w:rFonts w:ascii="Arial" w:eastAsia="ＭＳ ゴシック" w:hAnsi="Arial" w:hint="eastAsia"/>
        <w:sz w:val="16"/>
        <w:szCs w:val="16"/>
      </w:rPr>
      <w:t>」</w:t>
    </w:r>
    <w:r w:rsidR="003633C2" w:rsidRPr="00846F8E">
      <w:rPr>
        <w:rFonts w:ascii="Arial" w:eastAsia="ＭＳ ゴシック" w:hAnsi="Arial" w:hint="eastAsia"/>
        <w:sz w:val="16"/>
        <w:szCs w:val="16"/>
      </w:rPr>
      <w:t>作成</w:t>
    </w:r>
    <w:r w:rsidR="00595FD9" w:rsidRPr="00846F8E">
      <w:rPr>
        <w:rFonts w:ascii="Arial" w:eastAsia="ＭＳ ゴシック" w:hAnsi="Arial" w:hint="eastAsia"/>
        <w:sz w:val="16"/>
        <w:szCs w:val="16"/>
      </w:rPr>
      <w:t>に当たって</w:t>
    </w:r>
    <w:r w:rsidR="003633C2" w:rsidRPr="00846F8E">
      <w:rPr>
        <w:rFonts w:ascii="Arial" w:eastAsia="ＭＳ ゴシック" w:hAnsi="Arial" w:hint="eastAsia"/>
        <w:sz w:val="16"/>
        <w:szCs w:val="16"/>
      </w:rPr>
      <w:t>の留意事項</w:t>
    </w:r>
    <w:r w:rsidR="00595FD9" w:rsidRPr="00846F8E">
      <w:rPr>
        <w:rFonts w:ascii="Arial" w:eastAsia="ＭＳ ゴシック" w:hAnsi="Arial" w:hint="eastAsia"/>
        <w:sz w:val="16"/>
        <w:szCs w:val="16"/>
      </w:rPr>
      <w:t>＜</w:t>
    </w:r>
    <w:r w:rsidR="002242D6" w:rsidRPr="00846F8E">
      <w:rPr>
        <w:rFonts w:ascii="Arial" w:eastAsia="ＭＳ ゴシック" w:hAnsi="Arial" w:hint="eastAsia"/>
        <w:sz w:val="16"/>
        <w:szCs w:val="16"/>
      </w:rPr>
      <w:t>令和３</w:t>
    </w:r>
    <w:r w:rsidRPr="00846F8E">
      <w:rPr>
        <w:rFonts w:ascii="Arial" w:eastAsia="ＭＳ ゴシック" w:hAnsi="Arial" w:hint="eastAsia"/>
        <w:sz w:val="16"/>
        <w:szCs w:val="16"/>
      </w:rPr>
      <w:t>年</w:t>
    </w:r>
    <w:r w:rsidR="002242D6" w:rsidRPr="00846F8E">
      <w:rPr>
        <w:rFonts w:ascii="Arial" w:eastAsia="ＭＳ ゴシック" w:hAnsi="Arial" w:hint="eastAsia"/>
        <w:sz w:val="16"/>
        <w:szCs w:val="16"/>
      </w:rPr>
      <w:t>６</w:t>
    </w:r>
    <w:r w:rsidRPr="00846F8E">
      <w:rPr>
        <w:rFonts w:ascii="Arial" w:eastAsia="ＭＳ ゴシック" w:hAnsi="Arial" w:hint="eastAsia"/>
        <w:sz w:val="16"/>
        <w:szCs w:val="16"/>
      </w:rPr>
      <w:t>月版</w:t>
    </w:r>
    <w:r w:rsidR="00595FD9" w:rsidRPr="00846F8E">
      <w:rPr>
        <w:rFonts w:ascii="Arial" w:eastAsia="ＭＳ ゴシック" w:hAnsi="Arial" w:hint="eastAsia"/>
        <w:sz w:val="16"/>
        <w:szCs w:val="16"/>
      </w:rPr>
      <w:t>＞</w:t>
    </w:r>
    <w:r w:rsidRPr="002C2956">
      <w:rPr>
        <w:rFonts w:ascii="Arial" w:eastAsia="ＭＳ ゴシック" w:hAnsi="Arial"/>
        <w:lang w:val="ja-JP"/>
      </w:rPr>
      <w:tab/>
    </w:r>
    <w:r w:rsidR="003633C2">
      <w:rPr>
        <w:rFonts w:ascii="Arial" w:eastAsia="ＭＳ ゴシック" w:hAnsi="Arial"/>
        <w:lang w:val="ja-JP"/>
      </w:rPr>
      <w:t>-</w:t>
    </w:r>
    <w:r w:rsidRPr="002C2956">
      <w:fldChar w:fldCharType="begin"/>
    </w:r>
    <w:r>
      <w:instrText>PAGE   \* MERGEFORMAT</w:instrText>
    </w:r>
    <w:r w:rsidRPr="002C2956">
      <w:fldChar w:fldCharType="separate"/>
    </w:r>
    <w:r w:rsidR="0040484E" w:rsidRPr="0040484E">
      <w:rPr>
        <w:rFonts w:ascii="Arial" w:eastAsia="ＭＳ ゴシック" w:hAnsi="Arial"/>
        <w:noProof/>
        <w:lang w:val="ja-JP"/>
      </w:rPr>
      <w:t>2</w:t>
    </w:r>
    <w:r w:rsidRPr="002C2956">
      <w:rPr>
        <w:rFonts w:ascii="Arial" w:eastAsia="ＭＳ ゴシック" w:hAnsi="Arial"/>
      </w:rPr>
      <w:fldChar w:fldCharType="end"/>
    </w:r>
    <w:r w:rsidR="003633C2">
      <w:rPr>
        <w:rFonts w:ascii="Arial" w:eastAsia="ＭＳ ゴシック" w:hAnsi="Aria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4E" w:rsidRDefault="004048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28B" w:rsidRPr="00584E25" w:rsidRDefault="00584E25" w:rsidP="00584E25">
    <w:pPr>
      <w:pStyle w:val="a7"/>
      <w:jc w:val="right"/>
      <w:rPr>
        <w:color w:val="808080" w:themeColor="background1" w:themeShade="80"/>
        <w:sz w:val="12"/>
      </w:rPr>
    </w:pPr>
    <w:r w:rsidRPr="00846F8E">
      <w:rPr>
        <w:rFonts w:hint="eastAsia"/>
        <w:color w:val="808080" w:themeColor="background1" w:themeShade="80"/>
        <w:sz w:val="12"/>
      </w:rPr>
      <w:t>&lt;令和３年６月版&gt;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D4" w:rsidRDefault="006C1E47">
      <w:r>
        <w:separator/>
      </w:r>
    </w:p>
  </w:footnote>
  <w:footnote w:type="continuationSeparator" w:id="0">
    <w:p w:rsidR="00503AD4" w:rsidRDefault="006C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4E" w:rsidRDefault="004048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4E" w:rsidRDefault="004048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4E" w:rsidRDefault="004048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comments="0" w:insDel="0" w:formatting="0" w:inkAnnotations="0"/>
  <w:defaultTabStop w:val="840"/>
  <w:drawingGridHorizontalSpacing w:val="2"/>
  <w:drawingGridVerticalSpacing w:val="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50"/>
    <w:rsid w:val="00003157"/>
    <w:rsid w:val="000259E3"/>
    <w:rsid w:val="000333FB"/>
    <w:rsid w:val="00086C8B"/>
    <w:rsid w:val="000A09A5"/>
    <w:rsid w:val="000C689B"/>
    <w:rsid w:val="001423DB"/>
    <w:rsid w:val="00151C25"/>
    <w:rsid w:val="0016475C"/>
    <w:rsid w:val="00173487"/>
    <w:rsid w:val="00185FE0"/>
    <w:rsid w:val="001A2456"/>
    <w:rsid w:val="001A4A90"/>
    <w:rsid w:val="001A7568"/>
    <w:rsid w:val="00223E82"/>
    <w:rsid w:val="002242D6"/>
    <w:rsid w:val="00224BB8"/>
    <w:rsid w:val="00231ADA"/>
    <w:rsid w:val="002567DA"/>
    <w:rsid w:val="00284245"/>
    <w:rsid w:val="002C2956"/>
    <w:rsid w:val="002F5C16"/>
    <w:rsid w:val="00335281"/>
    <w:rsid w:val="0035696C"/>
    <w:rsid w:val="00356BB9"/>
    <w:rsid w:val="003633C2"/>
    <w:rsid w:val="0037142C"/>
    <w:rsid w:val="00373684"/>
    <w:rsid w:val="0038786C"/>
    <w:rsid w:val="003C5934"/>
    <w:rsid w:val="003D4A4E"/>
    <w:rsid w:val="003E56FC"/>
    <w:rsid w:val="003E6562"/>
    <w:rsid w:val="0040484E"/>
    <w:rsid w:val="00432889"/>
    <w:rsid w:val="00445021"/>
    <w:rsid w:val="00445118"/>
    <w:rsid w:val="004662F3"/>
    <w:rsid w:val="00467919"/>
    <w:rsid w:val="0048105D"/>
    <w:rsid w:val="004B5AFD"/>
    <w:rsid w:val="004B6C71"/>
    <w:rsid w:val="004D1551"/>
    <w:rsid w:val="004E0D89"/>
    <w:rsid w:val="00503AD4"/>
    <w:rsid w:val="00520A15"/>
    <w:rsid w:val="00525BE6"/>
    <w:rsid w:val="00546BC3"/>
    <w:rsid w:val="0056310C"/>
    <w:rsid w:val="00584E25"/>
    <w:rsid w:val="00595FD9"/>
    <w:rsid w:val="0059647B"/>
    <w:rsid w:val="00597C1F"/>
    <w:rsid w:val="005B3999"/>
    <w:rsid w:val="005D1B47"/>
    <w:rsid w:val="006600E0"/>
    <w:rsid w:val="00684B84"/>
    <w:rsid w:val="00684CD0"/>
    <w:rsid w:val="00697DE5"/>
    <w:rsid w:val="006C1E47"/>
    <w:rsid w:val="006C26CC"/>
    <w:rsid w:val="006C559F"/>
    <w:rsid w:val="006D1E6A"/>
    <w:rsid w:val="006E0160"/>
    <w:rsid w:val="00765101"/>
    <w:rsid w:val="0077287B"/>
    <w:rsid w:val="0079386E"/>
    <w:rsid w:val="007A6AF6"/>
    <w:rsid w:val="007C450D"/>
    <w:rsid w:val="007D0409"/>
    <w:rsid w:val="008207A9"/>
    <w:rsid w:val="00846F8E"/>
    <w:rsid w:val="00864439"/>
    <w:rsid w:val="0087500B"/>
    <w:rsid w:val="008854B7"/>
    <w:rsid w:val="00887810"/>
    <w:rsid w:val="008907C0"/>
    <w:rsid w:val="0089687B"/>
    <w:rsid w:val="009129F4"/>
    <w:rsid w:val="00926A9E"/>
    <w:rsid w:val="00930A41"/>
    <w:rsid w:val="00952565"/>
    <w:rsid w:val="00976950"/>
    <w:rsid w:val="00982B4B"/>
    <w:rsid w:val="009928F1"/>
    <w:rsid w:val="009A2E2D"/>
    <w:rsid w:val="009B32F3"/>
    <w:rsid w:val="009F5546"/>
    <w:rsid w:val="009F5BC1"/>
    <w:rsid w:val="00A62248"/>
    <w:rsid w:val="00A62BB5"/>
    <w:rsid w:val="00AD6686"/>
    <w:rsid w:val="00B24A7B"/>
    <w:rsid w:val="00B416F4"/>
    <w:rsid w:val="00B72CE2"/>
    <w:rsid w:val="00B7425F"/>
    <w:rsid w:val="00BA6B36"/>
    <w:rsid w:val="00BA7AEF"/>
    <w:rsid w:val="00C4448B"/>
    <w:rsid w:val="00C65BB2"/>
    <w:rsid w:val="00CA2BC8"/>
    <w:rsid w:val="00CB652F"/>
    <w:rsid w:val="00CC4919"/>
    <w:rsid w:val="00CF135E"/>
    <w:rsid w:val="00CF2D04"/>
    <w:rsid w:val="00D04997"/>
    <w:rsid w:val="00D0635A"/>
    <w:rsid w:val="00D13CAD"/>
    <w:rsid w:val="00D45A52"/>
    <w:rsid w:val="00D7028B"/>
    <w:rsid w:val="00D84C7F"/>
    <w:rsid w:val="00DA52E9"/>
    <w:rsid w:val="00DB5CF2"/>
    <w:rsid w:val="00DC0D62"/>
    <w:rsid w:val="00DC3574"/>
    <w:rsid w:val="00DD18E6"/>
    <w:rsid w:val="00DF7447"/>
    <w:rsid w:val="00E12424"/>
    <w:rsid w:val="00E225DA"/>
    <w:rsid w:val="00E87C70"/>
    <w:rsid w:val="00EF599B"/>
    <w:rsid w:val="00F10A22"/>
    <w:rsid w:val="00F13397"/>
    <w:rsid w:val="00F51149"/>
    <w:rsid w:val="00F53144"/>
    <w:rsid w:val="00FC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AF6"/>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B36"/>
    <w:rPr>
      <w:rFonts w:ascii="Arial" w:eastAsia="ＭＳ ゴシック" w:hAnsi="Arial"/>
      <w:sz w:val="18"/>
      <w:szCs w:val="18"/>
    </w:rPr>
  </w:style>
  <w:style w:type="character" w:customStyle="1" w:styleId="a4">
    <w:name w:val="吹き出し (文字)"/>
    <w:link w:val="a3"/>
    <w:uiPriority w:val="99"/>
    <w:semiHidden/>
    <w:rsid w:val="00BA6B36"/>
    <w:rPr>
      <w:rFonts w:ascii="Arial" w:eastAsia="ＭＳ ゴシック" w:hAnsi="Arial" w:cs="Times New Roman"/>
      <w:sz w:val="18"/>
      <w:szCs w:val="18"/>
    </w:rPr>
  </w:style>
  <w:style w:type="paragraph" w:styleId="a5">
    <w:name w:val="header"/>
    <w:basedOn w:val="a"/>
    <w:link w:val="a6"/>
    <w:uiPriority w:val="99"/>
    <w:unhideWhenUsed/>
    <w:rsid w:val="002C2956"/>
    <w:pPr>
      <w:tabs>
        <w:tab w:val="center" w:pos="4252"/>
        <w:tab w:val="right" w:pos="8504"/>
      </w:tabs>
      <w:snapToGrid w:val="0"/>
    </w:pPr>
  </w:style>
  <w:style w:type="character" w:customStyle="1" w:styleId="a6">
    <w:name w:val="ヘッダー (文字)"/>
    <w:link w:val="a5"/>
    <w:uiPriority w:val="99"/>
    <w:rsid w:val="002C2956"/>
    <w:rPr>
      <w:rFonts w:ascii="Century" w:hAnsi="Century"/>
    </w:rPr>
  </w:style>
  <w:style w:type="paragraph" w:styleId="a7">
    <w:name w:val="footer"/>
    <w:basedOn w:val="a"/>
    <w:link w:val="a8"/>
    <w:uiPriority w:val="99"/>
    <w:unhideWhenUsed/>
    <w:rsid w:val="002C2956"/>
    <w:pPr>
      <w:tabs>
        <w:tab w:val="center" w:pos="4252"/>
        <w:tab w:val="right" w:pos="8504"/>
      </w:tabs>
      <w:snapToGrid w:val="0"/>
    </w:pPr>
  </w:style>
  <w:style w:type="character" w:customStyle="1" w:styleId="a8">
    <w:name w:val="フッター (文字)"/>
    <w:link w:val="a7"/>
    <w:uiPriority w:val="99"/>
    <w:rsid w:val="002C2956"/>
    <w:rPr>
      <w:rFonts w:ascii="Century" w:hAnsi="Century"/>
    </w:rPr>
  </w:style>
  <w:style w:type="table" w:styleId="a9">
    <w:name w:val="Table Grid"/>
    <w:basedOn w:val="a1"/>
    <w:uiPriority w:val="59"/>
    <w:rsid w:val="0077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BF669-C9A1-4198-93D8-79D2CC8E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2021-06-29T06:04:00Z</dcterms:created>
  <dcterms:modified xsi:type="dcterms:W3CDTF">2021-06-29T06:04:00Z</dcterms:modified>
</cp:coreProperties>
</file>