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1A216E" w:rsidRPr="00300255" w:rsidRDefault="001A216E" w:rsidP="00ED720E">
      <w:pPr>
        <w:spacing w:line="16pt" w:lineRule="exact"/>
        <w:rPr>
          <w:rFonts w:hint="eastAsia"/>
        </w:rPr>
      </w:pPr>
    </w:p>
    <w:p w:rsidR="001A216E" w:rsidRPr="00300255" w:rsidRDefault="001A216E">
      <w:pPr>
        <w:ind w:start="21.35pt" w:hanging="21.35pt"/>
        <w:jc w:val="center"/>
        <w:rPr>
          <w:rFonts w:hint="eastAsia"/>
          <w:sz w:val="44"/>
          <w:szCs w:val="44"/>
        </w:rPr>
      </w:pPr>
      <w:r w:rsidRPr="00300255">
        <w:rPr>
          <w:rFonts w:hint="eastAsia"/>
          <w:sz w:val="44"/>
          <w:szCs w:val="44"/>
        </w:rPr>
        <w:t>一 般 競 争 入 札 参 加 申 込 書</w:t>
      </w:r>
    </w:p>
    <w:p w:rsidR="001A216E" w:rsidRPr="00300255" w:rsidRDefault="001A216E">
      <w:pPr>
        <w:ind w:start="21.35pt" w:hanging="21.35pt"/>
        <w:rPr>
          <w:rFonts w:hint="eastAsia"/>
        </w:rPr>
      </w:pPr>
    </w:p>
    <w:p w:rsidR="001A216E" w:rsidRPr="00300255" w:rsidRDefault="001A216E">
      <w:pPr>
        <w:ind w:start="21.35pt" w:hanging="10.95pt"/>
        <w:rPr>
          <w:rFonts w:hint="eastAsia"/>
        </w:rPr>
      </w:pPr>
      <w:r w:rsidRPr="00300255">
        <w:rPr>
          <w:rFonts w:hint="eastAsia"/>
        </w:rPr>
        <w:t xml:space="preserve">横浜市　契約受任者　</w:t>
      </w:r>
      <w:r w:rsidR="00784EE1">
        <w:rPr>
          <w:rFonts w:hint="eastAsia"/>
        </w:rPr>
        <w:t>資源循環局長</w:t>
      </w:r>
      <w:r w:rsidRPr="00300255">
        <w:rPr>
          <w:rFonts w:hint="eastAsia"/>
        </w:rPr>
        <w:t xml:space="preserve">　　</w:t>
      </w:r>
      <w:r w:rsidR="00784EE1">
        <w:rPr>
          <w:rFonts w:hint="eastAsia"/>
        </w:rPr>
        <w:t>金澤　貞幸</w:t>
      </w:r>
    </w:p>
    <w:p w:rsidR="001A216E" w:rsidRPr="00300255" w:rsidRDefault="001A216E">
      <w:pPr>
        <w:ind w:start="21.35pt" w:hanging="21.35pt"/>
        <w:rPr>
          <w:rFonts w:hint="eastAsia"/>
        </w:rPr>
      </w:pPr>
    </w:p>
    <w:p w:rsidR="001A216E" w:rsidRPr="00300255" w:rsidRDefault="001A216E">
      <w:pPr>
        <w:spacing w:line="18pt" w:lineRule="exact"/>
        <w:ind w:start="21.25pt" w:hanging="21.25pt"/>
        <w:rPr>
          <w:rFonts w:hint="eastAsia"/>
        </w:rPr>
      </w:pPr>
      <w:r w:rsidRPr="00300255">
        <w:rPr>
          <w:rFonts w:hint="eastAsia"/>
        </w:rPr>
        <w:t xml:space="preserve">　　　　　申　込　人　　住所（又は所在）</w:t>
      </w:r>
    </w:p>
    <w:p w:rsidR="001A216E" w:rsidRPr="00300255" w:rsidRDefault="001A216E">
      <w:pPr>
        <w:spacing w:line="18pt" w:lineRule="exact"/>
        <w:ind w:start="21.25pt" w:hanging="21.25pt"/>
        <w:rPr>
          <w:rFonts w:hint="eastAsia"/>
        </w:rPr>
      </w:pPr>
      <w:r w:rsidRPr="00300255">
        <w:rPr>
          <w:rFonts w:hint="eastAsia"/>
        </w:rPr>
        <w:t xml:space="preserve">　　　　　　　　　　　　氏名（又は名称）</w:t>
      </w:r>
    </w:p>
    <w:p w:rsidR="001A216E" w:rsidRPr="00300255" w:rsidRDefault="001A216E">
      <w:pPr>
        <w:spacing w:line="18pt" w:lineRule="exact"/>
        <w:ind w:start="21.25pt" w:hanging="21.25pt"/>
        <w:rPr>
          <w:rFonts w:hint="eastAsia"/>
        </w:rPr>
      </w:pPr>
      <w:r w:rsidRPr="00300255">
        <w:rPr>
          <w:rFonts w:hint="eastAsia"/>
        </w:rPr>
        <w:t xml:space="preserve">　　　　　　　　　　　　　　（代表者名）　　　　　　　　　　　　　　　　　　　　印</w:t>
      </w:r>
    </w:p>
    <w:p w:rsidR="001A216E" w:rsidRPr="00300255" w:rsidRDefault="001A216E">
      <w:pPr>
        <w:spacing w:line="18pt" w:lineRule="exact"/>
        <w:ind w:start="21.25pt" w:hanging="21.25pt"/>
        <w:rPr>
          <w:rFonts w:hint="eastAsia"/>
        </w:rPr>
      </w:pPr>
    </w:p>
    <w:p w:rsidR="001A216E" w:rsidRPr="00300255" w:rsidRDefault="001A216E">
      <w:pPr>
        <w:spacing w:line="18pt" w:lineRule="exact"/>
        <w:ind w:start="21.25pt" w:hanging="21.25pt"/>
        <w:rPr>
          <w:rFonts w:hint="eastAsia"/>
        </w:rPr>
      </w:pPr>
      <w:r w:rsidRPr="00300255">
        <w:rPr>
          <w:rFonts w:hint="eastAsia"/>
        </w:rPr>
        <w:t xml:space="preserve">　　　　　代　理　人　　住所（又は所在）</w:t>
      </w:r>
    </w:p>
    <w:p w:rsidR="001A216E" w:rsidRPr="00300255" w:rsidRDefault="001A216E">
      <w:pPr>
        <w:spacing w:line="18pt" w:lineRule="exact"/>
        <w:ind w:start="21.25pt" w:hanging="21.25pt"/>
        <w:rPr>
          <w:rFonts w:hint="eastAsia"/>
        </w:rPr>
      </w:pPr>
      <w:r w:rsidRPr="00300255">
        <w:rPr>
          <w:rFonts w:hint="eastAsia"/>
        </w:rPr>
        <w:t xml:space="preserve">　　　　　　　　　　　　氏名（又は名称）</w:t>
      </w:r>
    </w:p>
    <w:p w:rsidR="001A216E" w:rsidRPr="00300255" w:rsidRDefault="001A216E">
      <w:pPr>
        <w:spacing w:line="18pt" w:lineRule="exact"/>
        <w:ind w:start="21.25pt" w:hanging="21.25pt"/>
        <w:rPr>
          <w:rFonts w:hint="eastAsia"/>
        </w:rPr>
      </w:pPr>
      <w:r w:rsidRPr="00300255">
        <w:rPr>
          <w:rFonts w:hint="eastAsia"/>
        </w:rPr>
        <w:t xml:space="preserve">　　　　　　　　　　　　　　（代表者名）　　　　　　　　　　　　　　　　　　　　印</w:t>
      </w:r>
    </w:p>
    <w:p w:rsidR="001A216E" w:rsidRPr="00300255" w:rsidRDefault="001A216E">
      <w:pPr>
        <w:spacing w:line="18pt" w:lineRule="exact"/>
        <w:ind w:start="21.25pt" w:hanging="21.25pt"/>
        <w:rPr>
          <w:rFonts w:hint="eastAsia"/>
        </w:rPr>
      </w:pPr>
    </w:p>
    <w:p w:rsidR="001A216E" w:rsidRPr="00300255" w:rsidRDefault="001A216E">
      <w:pPr>
        <w:spacing w:line="18pt" w:lineRule="exact"/>
        <w:ind w:start="21.25pt" w:hanging="21.25pt"/>
        <w:rPr>
          <w:rFonts w:hint="eastAsia"/>
        </w:rPr>
      </w:pPr>
      <w:r w:rsidRPr="00300255">
        <w:rPr>
          <w:rFonts w:hint="eastAsia"/>
        </w:rPr>
        <w:t xml:space="preserve">　　　　　　　　　　　　担当者氏名</w:t>
      </w:r>
    </w:p>
    <w:p w:rsidR="001A216E" w:rsidRPr="00300255" w:rsidRDefault="001A216E">
      <w:pPr>
        <w:spacing w:line="18pt" w:lineRule="exact"/>
        <w:ind w:start="21.25pt" w:hanging="21.25pt"/>
        <w:rPr>
          <w:rFonts w:hint="eastAsia"/>
        </w:rPr>
      </w:pPr>
      <w:r w:rsidRPr="00300255">
        <w:rPr>
          <w:rFonts w:hint="eastAsia"/>
        </w:rPr>
        <w:t xml:space="preserve">　　　　　　　　　　　　電話番号　　　　　　　　　　　ＦＡＸ番号</w:t>
      </w:r>
    </w:p>
    <w:p w:rsidR="001A216E" w:rsidRPr="00300255" w:rsidRDefault="001A216E">
      <w:pPr>
        <w:ind w:start="21.35pt" w:hanging="21.35pt"/>
        <w:rPr>
          <w:rFonts w:hint="eastAsia"/>
        </w:rPr>
      </w:pPr>
    </w:p>
    <w:p w:rsidR="001A216E" w:rsidRPr="00300255" w:rsidRDefault="001A216E">
      <w:pPr>
        <w:ind w:start="21.35pt" w:hanging="21.35pt"/>
        <w:rPr>
          <w:rFonts w:hint="eastAsia"/>
        </w:rPr>
      </w:pPr>
      <w:r w:rsidRPr="00300255">
        <w:rPr>
          <w:rFonts w:hint="eastAsia"/>
        </w:rPr>
        <w:t xml:space="preserve">　　　</w:t>
      </w:r>
      <w:r w:rsidR="0063516F" w:rsidRPr="00300255">
        <w:rPr>
          <w:rFonts w:hint="eastAsia"/>
        </w:rPr>
        <w:t>令和</w:t>
      </w:r>
      <w:r w:rsidR="005847B5">
        <w:rPr>
          <w:rFonts w:hint="eastAsia"/>
        </w:rPr>
        <w:t>３</w:t>
      </w:r>
      <w:r w:rsidRPr="00300255">
        <w:rPr>
          <w:rFonts w:hint="eastAsia"/>
        </w:rPr>
        <w:t>年</w:t>
      </w:r>
      <w:r w:rsidR="004D3C59">
        <w:rPr>
          <w:rFonts w:hint="eastAsia"/>
        </w:rPr>
        <w:t>２</w:t>
      </w:r>
      <w:r w:rsidRPr="00300255">
        <w:rPr>
          <w:rFonts w:hint="eastAsia"/>
        </w:rPr>
        <w:t>月</w:t>
      </w:r>
      <w:r w:rsidR="004D3C59">
        <w:rPr>
          <w:rFonts w:hint="eastAsia"/>
        </w:rPr>
        <w:t>１</w:t>
      </w:r>
      <w:r w:rsidRPr="00300255">
        <w:rPr>
          <w:rFonts w:hint="eastAsia"/>
        </w:rPr>
        <w:t>日執行の横浜市市有財産への飲料自動販売機設置事業者入札に参加したいので、現地確認し、募集要領を了承のうえ、入札参加を申し込みます。</w:t>
      </w:r>
    </w:p>
    <w:p w:rsidR="001A216E" w:rsidRPr="00300255" w:rsidRDefault="001A216E">
      <w:pPr>
        <w:spacing w:line="8pt" w:lineRule="exact"/>
        <w:ind w:start="21.25pt" w:hanging="21.25pt"/>
        <w:rPr>
          <w:rFonts w:ascii="ＭＳ ゴシック" w:eastAsia="ＭＳ ゴシック" w:hAnsi="ＭＳ ゴシック" w:hint="eastAsia"/>
          <w:b/>
          <w:bCs/>
        </w:rPr>
      </w:pPr>
    </w:p>
    <w:p w:rsidR="004D3C59" w:rsidRPr="00300255" w:rsidRDefault="001A216E" w:rsidP="004D3C59">
      <w:pPr>
        <w:ind w:start="21.35pt" w:hanging="21.35pt"/>
        <w:rPr>
          <w:rFonts w:hAnsi="ＭＳ 明朝" w:hint="eastAsia"/>
        </w:rPr>
      </w:pPr>
      <w:r w:rsidRPr="00300255">
        <w:rPr>
          <w:rFonts w:hAnsi="ＭＳ 明朝" w:hint="eastAsia"/>
        </w:rPr>
        <w:t xml:space="preserve">　　【</w:t>
      </w:r>
      <w:r w:rsidR="004D3C59" w:rsidRPr="00300255">
        <w:rPr>
          <w:rFonts w:hAnsi="ＭＳ 明朝" w:hint="eastAsia"/>
        </w:rPr>
        <w:t>入札参加物件】</w:t>
      </w:r>
    </w:p>
    <w:tbl>
      <w:tblPr>
        <w:tblW w:w="0pt" w:type="auto"/>
        <w:tblInd w:w="32.8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416"/>
        <w:gridCol w:w="1316"/>
        <w:gridCol w:w="3484"/>
        <w:gridCol w:w="1100"/>
        <w:gridCol w:w="1315"/>
      </w:tblGrid>
      <w:tr w:rsidR="004D3C59" w:rsidTr="004D3C59">
        <w:tblPrEx>
          <w:tblCellMar>
            <w:top w:w="0pt" w:type="dxa"/>
            <w:bottom w:w="0pt" w:type="dxa"/>
          </w:tblCellMar>
        </w:tblPrEx>
        <w:trPr>
          <w:trHeight w:val="470"/>
        </w:trPr>
        <w:tc>
          <w:tcPr>
            <w:tcW w:w="71pt" w:type="dxa"/>
            <w:vAlign w:val="center"/>
          </w:tcPr>
          <w:p w:rsidR="004D3C59" w:rsidRDefault="004D3C59" w:rsidP="00BD3548">
            <w:pPr>
              <w:spacing w:line="13pt" w:lineRule="exact"/>
              <w:ind w:start="20.80pt" w:hanging="20.80pt"/>
              <w:jc w:val="center"/>
              <w:rPr>
                <w:rFonts w:hint="eastAsia"/>
                <w:sz w:val="22"/>
                <w:szCs w:val="22"/>
              </w:rPr>
            </w:pPr>
            <w:r>
              <w:rPr>
                <w:rFonts w:hint="eastAsia"/>
                <w:sz w:val="22"/>
                <w:szCs w:val="22"/>
              </w:rPr>
              <w:t>参加物件</w:t>
            </w:r>
          </w:p>
          <w:p w:rsidR="004D3C59" w:rsidRDefault="004D3C59" w:rsidP="00BD3548">
            <w:pPr>
              <w:spacing w:line="13pt" w:lineRule="exact"/>
              <w:ind w:start="20.80pt" w:hanging="20.80pt"/>
              <w:jc w:val="center"/>
              <w:rPr>
                <w:rFonts w:hint="eastAsia"/>
                <w:sz w:val="22"/>
                <w:szCs w:val="22"/>
              </w:rPr>
            </w:pPr>
            <w:r>
              <w:rPr>
                <w:rFonts w:hint="eastAsia"/>
                <w:sz w:val="22"/>
                <w:szCs w:val="22"/>
              </w:rPr>
              <w:t>（該当に○）</w:t>
            </w:r>
          </w:p>
        </w:tc>
        <w:tc>
          <w:tcPr>
            <w:tcW w:w="66pt" w:type="dxa"/>
            <w:vAlign w:val="center"/>
          </w:tcPr>
          <w:p w:rsidR="004D3C59" w:rsidRDefault="004D3C59" w:rsidP="00BD3548">
            <w:pPr>
              <w:spacing w:line="13pt" w:lineRule="exact"/>
              <w:ind w:start="20.80pt" w:hanging="20.80pt"/>
              <w:jc w:val="center"/>
              <w:rPr>
                <w:rFonts w:hint="eastAsia"/>
                <w:sz w:val="22"/>
                <w:szCs w:val="22"/>
              </w:rPr>
            </w:pPr>
            <w:r>
              <w:rPr>
                <w:rFonts w:hint="eastAsia"/>
                <w:sz w:val="22"/>
                <w:szCs w:val="22"/>
              </w:rPr>
              <w:t>物　件</w:t>
            </w:r>
          </w:p>
          <w:p w:rsidR="004D3C59" w:rsidRDefault="004D3C59" w:rsidP="00BD3548">
            <w:pPr>
              <w:spacing w:line="13pt" w:lineRule="exact"/>
              <w:ind w:start="20.80pt" w:hanging="20.80pt"/>
              <w:jc w:val="center"/>
              <w:rPr>
                <w:rFonts w:hint="eastAsia"/>
                <w:sz w:val="22"/>
                <w:szCs w:val="22"/>
              </w:rPr>
            </w:pPr>
            <w:r>
              <w:rPr>
                <w:rFonts w:hint="eastAsia"/>
                <w:sz w:val="22"/>
                <w:szCs w:val="22"/>
              </w:rPr>
              <w:t>番　号</w:t>
            </w:r>
          </w:p>
        </w:tc>
        <w:tc>
          <w:tcPr>
            <w:tcW w:w="175.45pt" w:type="dxa"/>
            <w:vAlign w:val="center"/>
          </w:tcPr>
          <w:p w:rsidR="004D3C59" w:rsidRDefault="004D3C59" w:rsidP="00BD3548">
            <w:pPr>
              <w:spacing w:line="13pt" w:lineRule="exact"/>
              <w:ind w:start="20.80pt" w:hanging="20.80pt"/>
              <w:jc w:val="center"/>
              <w:rPr>
                <w:rFonts w:hint="eastAsia"/>
                <w:sz w:val="22"/>
                <w:szCs w:val="22"/>
              </w:rPr>
            </w:pPr>
            <w:r>
              <w:rPr>
                <w:rFonts w:hint="eastAsia"/>
                <w:sz w:val="22"/>
                <w:szCs w:val="22"/>
              </w:rPr>
              <w:t>所　　在　　地</w:t>
            </w:r>
          </w:p>
          <w:p w:rsidR="004D3C59" w:rsidRDefault="004D3C59" w:rsidP="00BD3548">
            <w:pPr>
              <w:spacing w:line="13pt" w:lineRule="exact"/>
              <w:ind w:start="20.80pt" w:hanging="20.80pt"/>
              <w:jc w:val="center"/>
              <w:rPr>
                <w:rFonts w:hint="eastAsia"/>
                <w:sz w:val="22"/>
                <w:szCs w:val="22"/>
              </w:rPr>
            </w:pPr>
            <w:r>
              <w:rPr>
                <w:rFonts w:hint="eastAsia"/>
                <w:sz w:val="22"/>
                <w:szCs w:val="22"/>
              </w:rPr>
              <w:t>（貸　付　場　所）</w:t>
            </w:r>
          </w:p>
        </w:tc>
        <w:tc>
          <w:tcPr>
            <w:tcW w:w="55.15pt" w:type="dxa"/>
            <w:vAlign w:val="center"/>
          </w:tcPr>
          <w:p w:rsidR="004D3C59" w:rsidRDefault="004D3C59" w:rsidP="00BD3548">
            <w:pPr>
              <w:spacing w:line="13pt" w:lineRule="exact"/>
              <w:ind w:start="20.80pt" w:hanging="20.80pt"/>
              <w:jc w:val="center"/>
              <w:rPr>
                <w:rFonts w:hint="eastAsia"/>
                <w:sz w:val="22"/>
                <w:szCs w:val="22"/>
              </w:rPr>
            </w:pPr>
            <w:r>
              <w:rPr>
                <w:rFonts w:hint="eastAsia"/>
                <w:sz w:val="22"/>
                <w:szCs w:val="22"/>
              </w:rPr>
              <w:t>台数</w:t>
            </w:r>
          </w:p>
        </w:tc>
        <w:tc>
          <w:tcPr>
            <w:tcW w:w="66pt" w:type="dxa"/>
            <w:vAlign w:val="center"/>
          </w:tcPr>
          <w:p w:rsidR="004D3C59" w:rsidRDefault="004D3C59" w:rsidP="00BD3548">
            <w:pPr>
              <w:spacing w:line="13pt" w:lineRule="exact"/>
              <w:ind w:start="20.80pt" w:hanging="20.80pt"/>
              <w:jc w:val="center"/>
              <w:rPr>
                <w:rFonts w:hint="eastAsia"/>
                <w:sz w:val="22"/>
                <w:szCs w:val="22"/>
              </w:rPr>
            </w:pPr>
            <w:r>
              <w:rPr>
                <w:rFonts w:hint="eastAsia"/>
                <w:sz w:val="22"/>
                <w:szCs w:val="22"/>
              </w:rPr>
              <w:t>貸付面積</w:t>
            </w:r>
          </w:p>
          <w:p w:rsidR="004D3C59" w:rsidRDefault="004D3C59" w:rsidP="00BD3548">
            <w:pPr>
              <w:spacing w:line="13pt" w:lineRule="exact"/>
              <w:ind w:start="20.80pt" w:hanging="20.80pt"/>
              <w:jc w:val="center"/>
              <w:rPr>
                <w:rFonts w:hint="eastAsia"/>
                <w:sz w:val="22"/>
                <w:szCs w:val="22"/>
              </w:rPr>
            </w:pPr>
            <w:r>
              <w:rPr>
                <w:rFonts w:hint="eastAsia"/>
                <w:sz w:val="22"/>
                <w:szCs w:val="22"/>
              </w:rPr>
              <w:t>（㎡）</w:t>
            </w:r>
          </w:p>
        </w:tc>
      </w:tr>
      <w:tr w:rsidR="004D3C59" w:rsidTr="004D3C59">
        <w:tblPrEx>
          <w:tblCellMar>
            <w:top w:w="0pt" w:type="dxa"/>
            <w:bottom w:w="0pt" w:type="dxa"/>
          </w:tblCellMar>
        </w:tblPrEx>
        <w:trPr>
          <w:trHeight w:val="81"/>
        </w:trPr>
        <w:tc>
          <w:tcPr>
            <w:tcW w:w="71pt" w:type="dxa"/>
            <w:vAlign w:val="center"/>
          </w:tcPr>
          <w:p w:rsidR="004D3C59" w:rsidRDefault="004D3C59" w:rsidP="00BD3548">
            <w:pPr>
              <w:spacing w:line="13pt" w:lineRule="exact"/>
              <w:ind w:start="20.80pt" w:hanging="20.80pt"/>
              <w:jc w:val="center"/>
              <w:rPr>
                <w:rFonts w:hint="eastAsia"/>
                <w:sz w:val="22"/>
                <w:szCs w:val="22"/>
              </w:rPr>
            </w:pPr>
          </w:p>
        </w:tc>
        <w:tc>
          <w:tcPr>
            <w:tcW w:w="66pt" w:type="dxa"/>
            <w:vAlign w:val="center"/>
          </w:tcPr>
          <w:p w:rsidR="004D3C59" w:rsidRDefault="004D3C59" w:rsidP="004D3C59">
            <w:pPr>
              <w:spacing w:line="13pt" w:lineRule="exact"/>
              <w:ind w:start="20.80pt" w:hanging="20.80pt"/>
              <w:jc w:val="center"/>
              <w:rPr>
                <w:rFonts w:hint="eastAsia"/>
                <w:sz w:val="22"/>
                <w:szCs w:val="22"/>
              </w:rPr>
            </w:pPr>
            <w:r>
              <w:rPr>
                <w:sz w:val="22"/>
                <w:szCs w:val="22"/>
              </w:rPr>
              <w:t>3</w:t>
            </w:r>
            <w:r w:rsidRPr="00203711">
              <w:rPr>
                <w:rFonts w:hint="eastAsia"/>
                <w:sz w:val="22"/>
                <w:szCs w:val="22"/>
              </w:rPr>
              <w:t>-07-001</w:t>
            </w:r>
          </w:p>
        </w:tc>
        <w:tc>
          <w:tcPr>
            <w:tcW w:w="175.45pt" w:type="dxa"/>
            <w:vAlign w:val="center"/>
          </w:tcPr>
          <w:p w:rsidR="004D3C59" w:rsidRDefault="004D3C59" w:rsidP="004D3C59">
            <w:pPr>
              <w:spacing w:line="13pt" w:lineRule="exact"/>
              <w:ind w:start="20.80pt" w:hanging="20.80pt"/>
              <w:jc w:val="center"/>
              <w:rPr>
                <w:rFonts w:hint="eastAsia"/>
                <w:sz w:val="22"/>
                <w:szCs w:val="22"/>
              </w:rPr>
            </w:pPr>
            <w:r w:rsidRPr="00294F55">
              <w:rPr>
                <w:rFonts w:hint="eastAsia"/>
                <w:sz w:val="22"/>
                <w:szCs w:val="22"/>
              </w:rPr>
              <w:t>泉区新橋町１５５３外</w:t>
            </w:r>
          </w:p>
          <w:p w:rsidR="004D3C59" w:rsidRPr="00294F55" w:rsidRDefault="004D3C59" w:rsidP="004D3C59">
            <w:pPr>
              <w:spacing w:line="13pt" w:lineRule="exact"/>
              <w:ind w:start="20.80pt" w:hanging="20.80pt"/>
              <w:jc w:val="center"/>
              <w:rPr>
                <w:rFonts w:hint="eastAsia"/>
                <w:sz w:val="22"/>
                <w:szCs w:val="22"/>
              </w:rPr>
            </w:pPr>
            <w:r w:rsidRPr="00294F55">
              <w:rPr>
                <w:rFonts w:hint="eastAsia"/>
                <w:sz w:val="22"/>
                <w:szCs w:val="22"/>
              </w:rPr>
              <w:t>神明台処分地スポーツ施設</w:t>
            </w:r>
          </w:p>
          <w:p w:rsidR="004D3C59" w:rsidRDefault="004D3C59" w:rsidP="005C6584">
            <w:pPr>
              <w:spacing w:line="13pt" w:lineRule="exact"/>
              <w:ind w:start="20.80pt" w:hanging="20.80pt"/>
              <w:rPr>
                <w:rFonts w:hint="eastAsia"/>
                <w:sz w:val="22"/>
                <w:szCs w:val="22"/>
              </w:rPr>
            </w:pPr>
            <w:r>
              <w:rPr>
                <w:rFonts w:hint="eastAsia"/>
                <w:sz w:val="22"/>
                <w:szCs w:val="22"/>
              </w:rPr>
              <w:t>（野球場脇、サッカー場脇　建物外）</w:t>
            </w:r>
          </w:p>
          <w:p w:rsidR="004D3C59" w:rsidRDefault="004D3C59" w:rsidP="004D3C59">
            <w:pPr>
              <w:spacing w:line="13pt" w:lineRule="exact"/>
              <w:ind w:start="20.80pt" w:hanging="20.80pt"/>
              <w:jc w:val="center"/>
              <w:rPr>
                <w:rFonts w:hint="eastAsia"/>
                <w:sz w:val="22"/>
                <w:szCs w:val="22"/>
              </w:rPr>
            </w:pPr>
          </w:p>
        </w:tc>
        <w:tc>
          <w:tcPr>
            <w:tcW w:w="55.15pt" w:type="dxa"/>
            <w:vAlign w:val="center"/>
          </w:tcPr>
          <w:p w:rsidR="004D3C59" w:rsidRDefault="004D3C59" w:rsidP="00BD3548">
            <w:pPr>
              <w:spacing w:line="13pt" w:lineRule="exact"/>
              <w:jc w:val="center"/>
              <w:rPr>
                <w:rFonts w:hint="eastAsia"/>
                <w:sz w:val="22"/>
                <w:szCs w:val="22"/>
              </w:rPr>
            </w:pPr>
            <w:r>
              <w:rPr>
                <w:rFonts w:hint="eastAsia"/>
                <w:sz w:val="22"/>
                <w:szCs w:val="22"/>
              </w:rPr>
              <w:t>2台</w:t>
            </w:r>
          </w:p>
        </w:tc>
        <w:tc>
          <w:tcPr>
            <w:tcW w:w="66pt" w:type="dxa"/>
            <w:vAlign w:val="center"/>
          </w:tcPr>
          <w:p w:rsidR="004D3C59" w:rsidRDefault="004D3C59" w:rsidP="00BD3548">
            <w:pPr>
              <w:spacing w:line="13pt" w:lineRule="exact"/>
              <w:ind w:start="20.80pt" w:hanging="20.80pt"/>
              <w:jc w:val="center"/>
              <w:rPr>
                <w:rFonts w:hint="eastAsia"/>
                <w:sz w:val="22"/>
                <w:szCs w:val="22"/>
              </w:rPr>
            </w:pPr>
            <w:r>
              <w:rPr>
                <w:rFonts w:hint="eastAsia"/>
                <w:sz w:val="22"/>
                <w:szCs w:val="22"/>
              </w:rPr>
              <w:t>2.38㎡</w:t>
            </w:r>
          </w:p>
        </w:tc>
      </w:tr>
    </w:tbl>
    <w:p w:rsidR="001A216E" w:rsidRPr="00300255" w:rsidRDefault="001A216E">
      <w:pPr>
        <w:spacing w:line="8pt" w:lineRule="exact"/>
        <w:ind w:start="21.25pt" w:hanging="21.25pt"/>
        <w:rPr>
          <w:rFonts w:ascii="ＭＳ ゴシック" w:eastAsia="ＭＳ ゴシック" w:hAnsi="ＭＳ ゴシック" w:hint="eastAsia"/>
          <w:b/>
          <w:bCs/>
        </w:rPr>
      </w:pPr>
    </w:p>
    <w:p w:rsidR="001A216E" w:rsidRPr="00300255" w:rsidRDefault="001A216E">
      <w:pPr>
        <w:ind w:start="21.35pt" w:hanging="21.35pt"/>
        <w:rPr>
          <w:rFonts w:hAnsi="ＭＳ 明朝" w:hint="eastAsia"/>
        </w:rPr>
      </w:pPr>
      <w:r w:rsidRPr="00300255">
        <w:rPr>
          <w:rFonts w:hAnsi="ＭＳ 明朝" w:hint="eastAsia"/>
        </w:rPr>
        <w:t xml:space="preserve">　　【添付書類】</w:t>
      </w:r>
    </w:p>
    <w:p w:rsidR="001A216E" w:rsidRPr="00300255" w:rsidRDefault="001A216E">
      <w:pPr>
        <w:spacing w:line="16pt" w:lineRule="exact"/>
        <w:ind w:start="104.55pt" w:hanging="104.55pt"/>
        <w:rPr>
          <w:rFonts w:hint="eastAsia"/>
        </w:rPr>
      </w:pPr>
      <w:r w:rsidRPr="00300255">
        <w:rPr>
          <w:rFonts w:hint="eastAsia"/>
        </w:rPr>
        <w:t xml:space="preserve">　　　個人の場合　(1) 印鑑登録証明書　(2) 国税の納税証明書（申告所得税、消費税及び地方消費税）　(3) 横浜市税の納税証明書（個人市民税、固定資産税）</w:t>
      </w:r>
    </w:p>
    <w:p w:rsidR="001A216E" w:rsidRDefault="001A216E" w:rsidP="00C83F17">
      <w:pPr>
        <w:spacing w:line="16pt" w:lineRule="exact"/>
        <w:ind w:start="106.20pt" w:hanging="106.20pt"/>
      </w:pPr>
      <w:r w:rsidRPr="00300255">
        <w:rPr>
          <w:rFonts w:hint="eastAsia"/>
        </w:rPr>
        <w:t xml:space="preserve">　　　　　　　　  (4) 身分証明書（破産者でないことの証明）　(5) 登記されていないことの証明　(6) 設置を希望する自動販売機のカタログﾞ</w:t>
      </w:r>
    </w:p>
    <w:p w:rsidR="004D3C59" w:rsidRPr="00300255" w:rsidRDefault="004D3C59" w:rsidP="00C83F17">
      <w:pPr>
        <w:spacing w:line="16pt" w:lineRule="exact"/>
        <w:ind w:start="106.20pt" w:hanging="106.20pt"/>
        <w:rPr>
          <w:rFonts w:hint="eastAsia"/>
        </w:rPr>
      </w:pPr>
    </w:p>
    <w:p w:rsidR="001A216E" w:rsidRPr="00300255" w:rsidRDefault="001A216E">
      <w:pPr>
        <w:spacing w:line="16pt" w:lineRule="exact"/>
        <w:ind w:start="104.55pt" w:hanging="104.55pt"/>
        <w:rPr>
          <w:rFonts w:hint="eastAsia"/>
        </w:rPr>
      </w:pPr>
      <w:r w:rsidRPr="00300255">
        <w:rPr>
          <w:rFonts w:hint="eastAsia"/>
        </w:rPr>
        <w:t xml:space="preserve">　　　法人の場合　(1) 商業登記簿（履歴事項全部証明書）　(2) 代表者の印鑑証明　</w:t>
      </w:r>
    </w:p>
    <w:p w:rsidR="001A216E" w:rsidRPr="00300255" w:rsidRDefault="001A216E">
      <w:pPr>
        <w:spacing w:line="16pt" w:lineRule="exact"/>
        <w:ind w:start="104pt" w:hanging="104pt"/>
        <w:rPr>
          <w:rFonts w:hint="eastAsia"/>
        </w:rPr>
      </w:pPr>
      <w:r w:rsidRPr="00300255">
        <w:rPr>
          <w:rFonts w:hint="eastAsia"/>
        </w:rPr>
        <w:t xml:space="preserve">　　　　　　　　　(3) 国税の納税証明書（法人税、消費税及び地方消費税）　(4) 横浜市税の納税証明書（法人市民税、固定資産税）　(5) 財務諸表の写し</w:t>
      </w:r>
    </w:p>
    <w:p w:rsidR="001A216E" w:rsidRDefault="001A216E">
      <w:pPr>
        <w:spacing w:line="16pt" w:lineRule="exact"/>
        <w:ind w:firstLine="98.80pt"/>
      </w:pPr>
      <w:r w:rsidRPr="00300255">
        <w:rPr>
          <w:rFonts w:hint="eastAsia"/>
        </w:rPr>
        <w:t>(6) 設置を希望する自動販売機のカタログﾞ</w:t>
      </w:r>
    </w:p>
    <w:p w:rsidR="004D3C59" w:rsidRDefault="004D3C59">
      <w:pPr>
        <w:spacing w:line="16pt" w:lineRule="exact"/>
        <w:ind w:firstLine="98.80pt"/>
      </w:pPr>
    </w:p>
    <w:p w:rsidR="004D3C59" w:rsidRDefault="004D3C59">
      <w:pPr>
        <w:spacing w:line="16pt" w:lineRule="exact"/>
        <w:ind w:firstLine="98.80pt"/>
      </w:pPr>
    </w:p>
    <w:p w:rsidR="004D3C59" w:rsidRDefault="004D3C59">
      <w:pPr>
        <w:spacing w:line="16pt" w:lineRule="exact"/>
        <w:ind w:firstLine="98.80pt"/>
      </w:pPr>
    </w:p>
    <w:p w:rsidR="004D3C59" w:rsidRDefault="004D3C59">
      <w:pPr>
        <w:spacing w:line="16pt" w:lineRule="exact"/>
        <w:ind w:firstLine="98.80pt"/>
      </w:pPr>
    </w:p>
    <w:p w:rsidR="004D3C59" w:rsidRPr="00300255" w:rsidRDefault="004D3C59">
      <w:pPr>
        <w:spacing w:line="16pt" w:lineRule="exact"/>
        <w:ind w:firstLine="98.80pt"/>
        <w:rPr>
          <w:rFonts w:hint="eastAsia"/>
        </w:rPr>
      </w:pPr>
    </w:p>
    <w:sectPr w:rsidR="004D3C59" w:rsidRPr="00300255">
      <w:footerReference w:type="default" r:id="rId8"/>
      <w:pgSz w:w="595.30pt" w:h="841.90pt" w:code="9"/>
      <w:pgMar w:top="56.70pt" w:right="65.20pt" w:bottom="42.55pt" w:left="65.20pt" w:header="28.35pt" w:footer="17pt" w:gutter="0pt"/>
      <w:cols w:space="21.25pt"/>
      <w:docGrid w:type="linesAndChars" w:linePitch="412" w:charSpace="-4301"/>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AD4383" w:rsidRDefault="00AD4383">
      <w:r>
        <w:separator/>
      </w:r>
    </w:p>
  </w:endnote>
  <w:endnote w:type="continuationSeparator" w:id="0">
    <w:p w:rsidR="00AD4383" w:rsidRDefault="00AD4383">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Times New Roman">
    <w:panose1 w:val="02020603050405020304"/>
    <w:charset w:characterSet="iso-8859-1"/>
    <w:family w:val="roman"/>
    <w:pitch w:val="variable"/>
    <w:sig w:usb0="E0002EFF" w:usb1="C0007843"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Arial">
    <w:panose1 w:val="020B0604020202020204"/>
    <w:charset w:characterSet="iso-8859-1"/>
    <w:family w:val="swiss"/>
    <w:pitch w:val="variable"/>
    <w:sig w:usb0="E0002AFF" w:usb1="C0007843"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A07A97" w:rsidRDefault="00A07A97">
    <w:pPr>
      <w:pStyle w:val="a6"/>
      <w:jc w:val="center"/>
      <w:rPr>
        <w:rFonts w:hint="eastAsia"/>
      </w:rPr>
    </w:pP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AD4383" w:rsidRDefault="00AD4383">
      <w:r>
        <w:separator/>
      </w:r>
    </w:p>
  </w:footnote>
  <w:footnote w:type="continuationSeparator" w:id="0">
    <w:p w:rsidR="00AD4383" w:rsidRDefault="00AD4383">
      <w:r>
        <w:continuationSeparator/>
      </w:r>
    </w:p>
  </w:footnote>
</w:footnotes>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15:restartNumberingAfterBreak="0">
    <w:nsid w:val="110938B5"/>
    <w:multiLevelType w:val="hybridMultilevel"/>
    <w:tmpl w:val="C9BE18A8"/>
    <w:lvl w:ilvl="0" w:tplc="FF16A162">
      <w:start w:val="1"/>
      <w:numFmt w:val="decimal"/>
      <w:lvlText w:val="(%1)"/>
      <w:lvlJc w:val="start"/>
      <w:pPr>
        <w:tabs>
          <w:tab w:val="num" w:pos="33pt"/>
        </w:tabs>
        <w:ind w:start="33pt" w:hanging="21.75pt"/>
      </w:pPr>
      <w:rPr>
        <w:rFonts w:hint="default"/>
      </w:rPr>
    </w:lvl>
    <w:lvl w:ilvl="1" w:tplc="04090017" w:tentative="1">
      <w:start w:val="1"/>
      <w:numFmt w:val="aiueoFullWidth"/>
      <w:lvlText w:val="(%2)"/>
      <w:lvlJc w:val="start"/>
      <w:pPr>
        <w:tabs>
          <w:tab w:val="num" w:pos="53.25pt"/>
        </w:tabs>
        <w:ind w:start="53.25pt" w:hanging="21pt"/>
      </w:pPr>
    </w:lvl>
    <w:lvl w:ilvl="2" w:tplc="04090011" w:tentative="1">
      <w:start w:val="1"/>
      <w:numFmt w:val="decimalEnclosedCircle"/>
      <w:lvlText w:val="%3"/>
      <w:lvlJc w:val="start"/>
      <w:pPr>
        <w:tabs>
          <w:tab w:val="num" w:pos="74.25pt"/>
        </w:tabs>
        <w:ind w:start="74.25pt" w:hanging="21pt"/>
      </w:pPr>
    </w:lvl>
    <w:lvl w:ilvl="3" w:tplc="0409000F" w:tentative="1">
      <w:start w:val="1"/>
      <w:numFmt w:val="decimal"/>
      <w:lvlText w:val="%4."/>
      <w:lvlJc w:val="start"/>
      <w:pPr>
        <w:tabs>
          <w:tab w:val="num" w:pos="95.25pt"/>
        </w:tabs>
        <w:ind w:start="95.25pt" w:hanging="21pt"/>
      </w:pPr>
    </w:lvl>
    <w:lvl w:ilvl="4" w:tplc="04090017" w:tentative="1">
      <w:start w:val="1"/>
      <w:numFmt w:val="aiueoFullWidth"/>
      <w:lvlText w:val="(%5)"/>
      <w:lvlJc w:val="start"/>
      <w:pPr>
        <w:tabs>
          <w:tab w:val="num" w:pos="116.25pt"/>
        </w:tabs>
        <w:ind w:start="116.25pt" w:hanging="21pt"/>
      </w:pPr>
    </w:lvl>
    <w:lvl w:ilvl="5" w:tplc="04090011" w:tentative="1">
      <w:start w:val="1"/>
      <w:numFmt w:val="decimalEnclosedCircle"/>
      <w:lvlText w:val="%6"/>
      <w:lvlJc w:val="start"/>
      <w:pPr>
        <w:tabs>
          <w:tab w:val="num" w:pos="137.25pt"/>
        </w:tabs>
        <w:ind w:start="137.25pt" w:hanging="21pt"/>
      </w:pPr>
    </w:lvl>
    <w:lvl w:ilvl="6" w:tplc="0409000F" w:tentative="1">
      <w:start w:val="1"/>
      <w:numFmt w:val="decimal"/>
      <w:lvlText w:val="%7."/>
      <w:lvlJc w:val="start"/>
      <w:pPr>
        <w:tabs>
          <w:tab w:val="num" w:pos="158.25pt"/>
        </w:tabs>
        <w:ind w:start="158.25pt" w:hanging="21pt"/>
      </w:pPr>
    </w:lvl>
    <w:lvl w:ilvl="7" w:tplc="04090017" w:tentative="1">
      <w:start w:val="1"/>
      <w:numFmt w:val="aiueoFullWidth"/>
      <w:lvlText w:val="(%8)"/>
      <w:lvlJc w:val="start"/>
      <w:pPr>
        <w:tabs>
          <w:tab w:val="num" w:pos="179.25pt"/>
        </w:tabs>
        <w:ind w:start="179.25pt" w:hanging="21pt"/>
      </w:pPr>
    </w:lvl>
    <w:lvl w:ilvl="8" w:tplc="04090011" w:tentative="1">
      <w:start w:val="1"/>
      <w:numFmt w:val="decimalEnclosedCircle"/>
      <w:lvlText w:val="%9"/>
      <w:lvlJc w:val="start"/>
      <w:pPr>
        <w:tabs>
          <w:tab w:val="num" w:pos="200.25pt"/>
        </w:tabs>
        <w:ind w:start="200.25pt" w:hanging="21pt"/>
      </w:pPr>
    </w:lvl>
  </w:abstractNum>
  <w:abstractNum w:abstractNumId="1" w15:restartNumberingAfterBreak="0">
    <w:nsid w:val="2A57784A"/>
    <w:multiLevelType w:val="hybridMultilevel"/>
    <w:tmpl w:val="B9C8C82A"/>
    <w:lvl w:ilvl="0" w:tplc="24866B10">
      <w:numFmt w:val="bullet"/>
      <w:lvlText w:val="※"/>
      <w:lvlJc w:val="start"/>
      <w:pPr>
        <w:ind w:start="18pt" w:hanging="18pt"/>
      </w:pPr>
      <w:rPr>
        <w:rFonts w:ascii="ＭＳ 明朝" w:eastAsia="ＭＳ 明朝" w:hAnsi="ＭＳ 明朝" w:cs="Times New Roman" w:hint="eastAsia"/>
      </w:rPr>
    </w:lvl>
    <w:lvl w:ilvl="1" w:tplc="0409000B" w:tentative="1">
      <w:start w:val="1"/>
      <w:numFmt w:val="bullet"/>
      <w:lvlText w:val=""/>
      <w:lvlJc w:val="start"/>
      <w:pPr>
        <w:ind w:start="42pt" w:hanging="21pt"/>
      </w:pPr>
      <w:rPr>
        <w:rFonts w:ascii="Wingdings" w:hAnsi="Wingdings" w:hint="default"/>
      </w:rPr>
    </w:lvl>
    <w:lvl w:ilvl="2" w:tplc="0409000D" w:tentative="1">
      <w:start w:val="1"/>
      <w:numFmt w:val="bullet"/>
      <w:lvlText w:val=""/>
      <w:lvlJc w:val="start"/>
      <w:pPr>
        <w:ind w:start="63pt" w:hanging="21pt"/>
      </w:pPr>
      <w:rPr>
        <w:rFonts w:ascii="Wingdings" w:hAnsi="Wingdings" w:hint="default"/>
      </w:rPr>
    </w:lvl>
    <w:lvl w:ilvl="3" w:tplc="04090001" w:tentative="1">
      <w:start w:val="1"/>
      <w:numFmt w:val="bullet"/>
      <w:lvlText w:val=""/>
      <w:lvlJc w:val="start"/>
      <w:pPr>
        <w:ind w:start="84pt" w:hanging="21pt"/>
      </w:pPr>
      <w:rPr>
        <w:rFonts w:ascii="Wingdings" w:hAnsi="Wingdings" w:hint="default"/>
      </w:rPr>
    </w:lvl>
    <w:lvl w:ilvl="4" w:tplc="0409000B" w:tentative="1">
      <w:start w:val="1"/>
      <w:numFmt w:val="bullet"/>
      <w:lvlText w:val=""/>
      <w:lvlJc w:val="start"/>
      <w:pPr>
        <w:ind w:start="105pt" w:hanging="21pt"/>
      </w:pPr>
      <w:rPr>
        <w:rFonts w:ascii="Wingdings" w:hAnsi="Wingdings" w:hint="default"/>
      </w:rPr>
    </w:lvl>
    <w:lvl w:ilvl="5" w:tplc="0409000D" w:tentative="1">
      <w:start w:val="1"/>
      <w:numFmt w:val="bullet"/>
      <w:lvlText w:val=""/>
      <w:lvlJc w:val="start"/>
      <w:pPr>
        <w:ind w:start="126pt" w:hanging="21pt"/>
      </w:pPr>
      <w:rPr>
        <w:rFonts w:ascii="Wingdings" w:hAnsi="Wingdings" w:hint="default"/>
      </w:rPr>
    </w:lvl>
    <w:lvl w:ilvl="6" w:tplc="04090001" w:tentative="1">
      <w:start w:val="1"/>
      <w:numFmt w:val="bullet"/>
      <w:lvlText w:val=""/>
      <w:lvlJc w:val="start"/>
      <w:pPr>
        <w:ind w:start="147pt" w:hanging="21pt"/>
      </w:pPr>
      <w:rPr>
        <w:rFonts w:ascii="Wingdings" w:hAnsi="Wingdings" w:hint="default"/>
      </w:rPr>
    </w:lvl>
    <w:lvl w:ilvl="7" w:tplc="0409000B" w:tentative="1">
      <w:start w:val="1"/>
      <w:numFmt w:val="bullet"/>
      <w:lvlText w:val=""/>
      <w:lvlJc w:val="start"/>
      <w:pPr>
        <w:ind w:start="168pt" w:hanging="21pt"/>
      </w:pPr>
      <w:rPr>
        <w:rFonts w:ascii="Wingdings" w:hAnsi="Wingdings" w:hint="default"/>
      </w:rPr>
    </w:lvl>
    <w:lvl w:ilvl="8" w:tplc="0409000D" w:tentative="1">
      <w:start w:val="1"/>
      <w:numFmt w:val="bullet"/>
      <w:lvlText w:val=""/>
      <w:lvlJc w:val="start"/>
      <w:pPr>
        <w:ind w:start="189pt" w:hanging="21pt"/>
      </w:pPr>
      <w:rPr>
        <w:rFonts w:ascii="Wingdings" w:hAnsi="Wingdings" w:hint="default"/>
      </w:rPr>
    </w:lvl>
  </w:abstractNum>
  <w:abstractNum w:abstractNumId="2" w15:restartNumberingAfterBreak="0">
    <w:nsid w:val="334C1E71"/>
    <w:multiLevelType w:val="hybridMultilevel"/>
    <w:tmpl w:val="F1E6A750"/>
    <w:lvl w:ilvl="0" w:tplc="4DD0BA8A">
      <w:start w:val="1"/>
      <w:numFmt w:val="decimal"/>
      <w:lvlText w:val="(%1)"/>
      <w:lvlJc w:val="start"/>
      <w:pPr>
        <w:ind w:start="39.60pt" w:hanging="18.60pt"/>
      </w:pPr>
      <w:rPr>
        <w:rFonts w:hint="eastAsia"/>
      </w:rPr>
    </w:lvl>
    <w:lvl w:ilvl="1" w:tplc="04090017" w:tentative="1">
      <w:start w:val="1"/>
      <w:numFmt w:val="aiueoFullWidth"/>
      <w:lvlText w:val="(%2)"/>
      <w:lvlJc w:val="start"/>
      <w:pPr>
        <w:ind w:start="63pt" w:hanging="21pt"/>
      </w:pPr>
    </w:lvl>
    <w:lvl w:ilvl="2" w:tplc="04090011" w:tentative="1">
      <w:start w:val="1"/>
      <w:numFmt w:val="decimalEnclosedCircle"/>
      <w:lvlText w:val="%3"/>
      <w:lvlJc w:val="start"/>
      <w:pPr>
        <w:ind w:start="84pt" w:hanging="21pt"/>
      </w:pPr>
    </w:lvl>
    <w:lvl w:ilvl="3" w:tplc="0409000F" w:tentative="1">
      <w:start w:val="1"/>
      <w:numFmt w:val="decimal"/>
      <w:lvlText w:val="%4."/>
      <w:lvlJc w:val="start"/>
      <w:pPr>
        <w:ind w:start="105pt" w:hanging="21pt"/>
      </w:pPr>
    </w:lvl>
    <w:lvl w:ilvl="4" w:tplc="04090017" w:tentative="1">
      <w:start w:val="1"/>
      <w:numFmt w:val="aiueoFullWidth"/>
      <w:lvlText w:val="(%5)"/>
      <w:lvlJc w:val="start"/>
      <w:pPr>
        <w:ind w:start="126pt" w:hanging="21pt"/>
      </w:pPr>
    </w:lvl>
    <w:lvl w:ilvl="5" w:tplc="04090011" w:tentative="1">
      <w:start w:val="1"/>
      <w:numFmt w:val="decimalEnclosedCircle"/>
      <w:lvlText w:val="%6"/>
      <w:lvlJc w:val="start"/>
      <w:pPr>
        <w:ind w:start="147pt" w:hanging="21pt"/>
      </w:pPr>
    </w:lvl>
    <w:lvl w:ilvl="6" w:tplc="0409000F" w:tentative="1">
      <w:start w:val="1"/>
      <w:numFmt w:val="decimal"/>
      <w:lvlText w:val="%7."/>
      <w:lvlJc w:val="start"/>
      <w:pPr>
        <w:ind w:start="168pt" w:hanging="21pt"/>
      </w:pPr>
    </w:lvl>
    <w:lvl w:ilvl="7" w:tplc="04090017" w:tentative="1">
      <w:start w:val="1"/>
      <w:numFmt w:val="aiueoFullWidth"/>
      <w:lvlText w:val="(%8)"/>
      <w:lvlJc w:val="start"/>
      <w:pPr>
        <w:ind w:start="189pt" w:hanging="21pt"/>
      </w:pPr>
    </w:lvl>
    <w:lvl w:ilvl="8" w:tplc="04090011" w:tentative="1">
      <w:start w:val="1"/>
      <w:numFmt w:val="decimalEnclosedCircle"/>
      <w:lvlText w:val="%9"/>
      <w:lvlJc w:val="start"/>
      <w:pPr>
        <w:ind w:start="210pt" w:hanging="21pt"/>
      </w:pPr>
    </w:lvl>
  </w:abstractNum>
  <w:abstractNum w:abstractNumId="3" w15:restartNumberingAfterBreak="0">
    <w:nsid w:val="5F3E07CF"/>
    <w:multiLevelType w:val="hybridMultilevel"/>
    <w:tmpl w:val="5ACE1106"/>
    <w:lvl w:ilvl="0" w:tplc="F2740CDA">
      <w:start w:val="1"/>
      <w:numFmt w:val="decimalFullWidth"/>
      <w:lvlText w:val="（%1）"/>
      <w:lvlJc w:val="start"/>
      <w:pPr>
        <w:tabs>
          <w:tab w:val="num" w:pos="48pt"/>
        </w:tabs>
        <w:ind w:start="48pt" w:hanging="36pt"/>
      </w:pPr>
      <w:rPr>
        <w:rFonts w:hint="eastAsia"/>
      </w:rPr>
    </w:lvl>
    <w:lvl w:ilvl="1" w:tplc="04090017" w:tentative="1">
      <w:start w:val="1"/>
      <w:numFmt w:val="aiueoFullWidth"/>
      <w:lvlText w:val="(%2)"/>
      <w:lvlJc w:val="start"/>
      <w:pPr>
        <w:tabs>
          <w:tab w:val="num" w:pos="54pt"/>
        </w:tabs>
        <w:ind w:start="54pt" w:hanging="21pt"/>
      </w:pPr>
    </w:lvl>
    <w:lvl w:ilvl="2" w:tplc="04090011" w:tentative="1">
      <w:start w:val="1"/>
      <w:numFmt w:val="decimalEnclosedCircle"/>
      <w:lvlText w:val="%3"/>
      <w:lvlJc w:val="start"/>
      <w:pPr>
        <w:tabs>
          <w:tab w:val="num" w:pos="75pt"/>
        </w:tabs>
        <w:ind w:start="75pt" w:hanging="21pt"/>
      </w:pPr>
    </w:lvl>
    <w:lvl w:ilvl="3" w:tplc="0409000F" w:tentative="1">
      <w:start w:val="1"/>
      <w:numFmt w:val="decimal"/>
      <w:lvlText w:val="%4."/>
      <w:lvlJc w:val="start"/>
      <w:pPr>
        <w:tabs>
          <w:tab w:val="num" w:pos="96pt"/>
        </w:tabs>
        <w:ind w:start="96pt" w:hanging="21pt"/>
      </w:pPr>
    </w:lvl>
    <w:lvl w:ilvl="4" w:tplc="04090017" w:tentative="1">
      <w:start w:val="1"/>
      <w:numFmt w:val="aiueoFullWidth"/>
      <w:lvlText w:val="(%5)"/>
      <w:lvlJc w:val="start"/>
      <w:pPr>
        <w:tabs>
          <w:tab w:val="num" w:pos="117pt"/>
        </w:tabs>
        <w:ind w:start="117pt" w:hanging="21pt"/>
      </w:pPr>
    </w:lvl>
    <w:lvl w:ilvl="5" w:tplc="04090011" w:tentative="1">
      <w:start w:val="1"/>
      <w:numFmt w:val="decimalEnclosedCircle"/>
      <w:lvlText w:val="%6"/>
      <w:lvlJc w:val="start"/>
      <w:pPr>
        <w:tabs>
          <w:tab w:val="num" w:pos="138pt"/>
        </w:tabs>
        <w:ind w:start="138pt" w:hanging="21pt"/>
      </w:pPr>
    </w:lvl>
    <w:lvl w:ilvl="6" w:tplc="0409000F" w:tentative="1">
      <w:start w:val="1"/>
      <w:numFmt w:val="decimal"/>
      <w:lvlText w:val="%7."/>
      <w:lvlJc w:val="start"/>
      <w:pPr>
        <w:tabs>
          <w:tab w:val="num" w:pos="159pt"/>
        </w:tabs>
        <w:ind w:start="159pt" w:hanging="21pt"/>
      </w:pPr>
    </w:lvl>
    <w:lvl w:ilvl="7" w:tplc="04090017" w:tentative="1">
      <w:start w:val="1"/>
      <w:numFmt w:val="aiueoFullWidth"/>
      <w:lvlText w:val="(%8)"/>
      <w:lvlJc w:val="start"/>
      <w:pPr>
        <w:tabs>
          <w:tab w:val="num" w:pos="180pt"/>
        </w:tabs>
        <w:ind w:start="180pt" w:hanging="21pt"/>
      </w:pPr>
    </w:lvl>
    <w:lvl w:ilvl="8" w:tplc="04090011" w:tentative="1">
      <w:start w:val="1"/>
      <w:numFmt w:val="decimalEnclosedCircle"/>
      <w:lvlText w:val="%9"/>
      <w:lvlJc w:val="start"/>
      <w:pPr>
        <w:tabs>
          <w:tab w:val="num" w:pos="201pt"/>
        </w:tabs>
        <w:ind w:start="201pt" w:hanging="21pt"/>
      </w:pPr>
    </w:lvl>
  </w:abstractNum>
  <w:abstractNum w:abstractNumId="4" w15:restartNumberingAfterBreak="0">
    <w:nsid w:val="75DB1618"/>
    <w:multiLevelType w:val="hybridMultilevel"/>
    <w:tmpl w:val="480451CC"/>
    <w:lvl w:ilvl="0" w:tplc="CB3EA46C">
      <w:start w:val="1"/>
      <w:numFmt w:val="decimal"/>
      <w:lvlText w:val="(%1)"/>
      <w:lvlJc w:val="start"/>
      <w:pPr>
        <w:ind w:start="29.25pt" w:hanging="18pt"/>
      </w:pPr>
      <w:rPr>
        <w:rFonts w:hint="default"/>
      </w:rPr>
    </w:lvl>
    <w:lvl w:ilvl="1" w:tplc="04090017" w:tentative="1">
      <w:start w:val="1"/>
      <w:numFmt w:val="aiueoFullWidth"/>
      <w:lvlText w:val="(%2)"/>
      <w:lvlJc w:val="start"/>
      <w:pPr>
        <w:ind w:start="53.25pt" w:hanging="21pt"/>
      </w:pPr>
    </w:lvl>
    <w:lvl w:ilvl="2" w:tplc="04090011" w:tentative="1">
      <w:start w:val="1"/>
      <w:numFmt w:val="decimalEnclosedCircle"/>
      <w:lvlText w:val="%3"/>
      <w:lvlJc w:val="start"/>
      <w:pPr>
        <w:ind w:start="74.25pt" w:hanging="21pt"/>
      </w:pPr>
    </w:lvl>
    <w:lvl w:ilvl="3" w:tplc="0409000F" w:tentative="1">
      <w:start w:val="1"/>
      <w:numFmt w:val="decimal"/>
      <w:lvlText w:val="%4."/>
      <w:lvlJc w:val="start"/>
      <w:pPr>
        <w:ind w:start="95.25pt" w:hanging="21pt"/>
      </w:pPr>
    </w:lvl>
    <w:lvl w:ilvl="4" w:tplc="04090017" w:tentative="1">
      <w:start w:val="1"/>
      <w:numFmt w:val="aiueoFullWidth"/>
      <w:lvlText w:val="(%5)"/>
      <w:lvlJc w:val="start"/>
      <w:pPr>
        <w:ind w:start="116.25pt" w:hanging="21pt"/>
      </w:pPr>
    </w:lvl>
    <w:lvl w:ilvl="5" w:tplc="04090011" w:tentative="1">
      <w:start w:val="1"/>
      <w:numFmt w:val="decimalEnclosedCircle"/>
      <w:lvlText w:val="%6"/>
      <w:lvlJc w:val="start"/>
      <w:pPr>
        <w:ind w:start="137.25pt" w:hanging="21pt"/>
      </w:pPr>
    </w:lvl>
    <w:lvl w:ilvl="6" w:tplc="0409000F" w:tentative="1">
      <w:start w:val="1"/>
      <w:numFmt w:val="decimal"/>
      <w:lvlText w:val="%7."/>
      <w:lvlJc w:val="start"/>
      <w:pPr>
        <w:ind w:start="158.25pt" w:hanging="21pt"/>
      </w:pPr>
    </w:lvl>
    <w:lvl w:ilvl="7" w:tplc="04090017" w:tentative="1">
      <w:start w:val="1"/>
      <w:numFmt w:val="aiueoFullWidth"/>
      <w:lvlText w:val="(%8)"/>
      <w:lvlJc w:val="start"/>
      <w:pPr>
        <w:ind w:start="179.25pt" w:hanging="21pt"/>
      </w:pPr>
    </w:lvl>
    <w:lvl w:ilvl="8" w:tplc="04090011" w:tentative="1">
      <w:start w:val="1"/>
      <w:numFmt w:val="decimalEnclosedCircle"/>
      <w:lvlText w:val="%9"/>
      <w:lvlJc w:val="start"/>
      <w:pPr>
        <w:ind w:start="200.25pt" w:hanging="21pt"/>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pt"/>
  <w:drawingGridHorizontalSpacing w:val="10.95pt"/>
  <w:drawingGridVerticalSpacing w:val="10.30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D33"/>
    <w:rsid w:val="00003100"/>
    <w:rsid w:val="0000386C"/>
    <w:rsid w:val="000040FB"/>
    <w:rsid w:val="00011692"/>
    <w:rsid w:val="0001742F"/>
    <w:rsid w:val="000326AD"/>
    <w:rsid w:val="00042885"/>
    <w:rsid w:val="0004576C"/>
    <w:rsid w:val="00071AD1"/>
    <w:rsid w:val="0008179E"/>
    <w:rsid w:val="00082DCF"/>
    <w:rsid w:val="000921C1"/>
    <w:rsid w:val="000A066E"/>
    <w:rsid w:val="000A28D5"/>
    <w:rsid w:val="000F1596"/>
    <w:rsid w:val="000F7328"/>
    <w:rsid w:val="00126CC9"/>
    <w:rsid w:val="00145AA8"/>
    <w:rsid w:val="001519D1"/>
    <w:rsid w:val="001571C0"/>
    <w:rsid w:val="00185A83"/>
    <w:rsid w:val="001A216E"/>
    <w:rsid w:val="002073E6"/>
    <w:rsid w:val="002103CB"/>
    <w:rsid w:val="00226DFB"/>
    <w:rsid w:val="0024778B"/>
    <w:rsid w:val="00252D6F"/>
    <w:rsid w:val="002B744B"/>
    <w:rsid w:val="002C33CF"/>
    <w:rsid w:val="002E2839"/>
    <w:rsid w:val="002E67B9"/>
    <w:rsid w:val="002F1BE6"/>
    <w:rsid w:val="002F2533"/>
    <w:rsid w:val="00300255"/>
    <w:rsid w:val="00320A94"/>
    <w:rsid w:val="0032199F"/>
    <w:rsid w:val="003344A1"/>
    <w:rsid w:val="0034342A"/>
    <w:rsid w:val="00351201"/>
    <w:rsid w:val="003701DB"/>
    <w:rsid w:val="00393DF5"/>
    <w:rsid w:val="003A7CE9"/>
    <w:rsid w:val="003D2124"/>
    <w:rsid w:val="003D39C6"/>
    <w:rsid w:val="003E56AD"/>
    <w:rsid w:val="00430153"/>
    <w:rsid w:val="004301E8"/>
    <w:rsid w:val="00435D48"/>
    <w:rsid w:val="004468CD"/>
    <w:rsid w:val="00466F88"/>
    <w:rsid w:val="00475F33"/>
    <w:rsid w:val="00484301"/>
    <w:rsid w:val="004B0D49"/>
    <w:rsid w:val="004B3048"/>
    <w:rsid w:val="004D3C59"/>
    <w:rsid w:val="004F4DC0"/>
    <w:rsid w:val="00512A19"/>
    <w:rsid w:val="00543C7E"/>
    <w:rsid w:val="00544E49"/>
    <w:rsid w:val="00566751"/>
    <w:rsid w:val="00576D62"/>
    <w:rsid w:val="005847B5"/>
    <w:rsid w:val="005912EE"/>
    <w:rsid w:val="00595FDD"/>
    <w:rsid w:val="005A700B"/>
    <w:rsid w:val="005C6584"/>
    <w:rsid w:val="0061067B"/>
    <w:rsid w:val="00617E66"/>
    <w:rsid w:val="0063516F"/>
    <w:rsid w:val="00637068"/>
    <w:rsid w:val="006370C5"/>
    <w:rsid w:val="00667CF7"/>
    <w:rsid w:val="0068733B"/>
    <w:rsid w:val="006A354B"/>
    <w:rsid w:val="006D472C"/>
    <w:rsid w:val="006F62AD"/>
    <w:rsid w:val="00736093"/>
    <w:rsid w:val="007529D3"/>
    <w:rsid w:val="00766540"/>
    <w:rsid w:val="00784EE1"/>
    <w:rsid w:val="007B3A92"/>
    <w:rsid w:val="007B753A"/>
    <w:rsid w:val="007C0FCD"/>
    <w:rsid w:val="007C2620"/>
    <w:rsid w:val="007F0D10"/>
    <w:rsid w:val="007F487E"/>
    <w:rsid w:val="00821310"/>
    <w:rsid w:val="00834B3D"/>
    <w:rsid w:val="00834C7B"/>
    <w:rsid w:val="00851076"/>
    <w:rsid w:val="008518FF"/>
    <w:rsid w:val="00886176"/>
    <w:rsid w:val="00891B87"/>
    <w:rsid w:val="008A221B"/>
    <w:rsid w:val="008B2FDA"/>
    <w:rsid w:val="0090122E"/>
    <w:rsid w:val="00922C81"/>
    <w:rsid w:val="00936E11"/>
    <w:rsid w:val="009943FF"/>
    <w:rsid w:val="009B279A"/>
    <w:rsid w:val="009B6C84"/>
    <w:rsid w:val="009E5E33"/>
    <w:rsid w:val="009F17BE"/>
    <w:rsid w:val="009F25C4"/>
    <w:rsid w:val="009F3F4C"/>
    <w:rsid w:val="00A01D37"/>
    <w:rsid w:val="00A07A97"/>
    <w:rsid w:val="00A30246"/>
    <w:rsid w:val="00A373A7"/>
    <w:rsid w:val="00A64D6A"/>
    <w:rsid w:val="00A65A1E"/>
    <w:rsid w:val="00A66887"/>
    <w:rsid w:val="00A95DF4"/>
    <w:rsid w:val="00AA6570"/>
    <w:rsid w:val="00AD4383"/>
    <w:rsid w:val="00AD4E9F"/>
    <w:rsid w:val="00AE381A"/>
    <w:rsid w:val="00B2205F"/>
    <w:rsid w:val="00B251E8"/>
    <w:rsid w:val="00B27C80"/>
    <w:rsid w:val="00B31E2D"/>
    <w:rsid w:val="00B50F7B"/>
    <w:rsid w:val="00B51929"/>
    <w:rsid w:val="00B56CB6"/>
    <w:rsid w:val="00B609E8"/>
    <w:rsid w:val="00B91C1E"/>
    <w:rsid w:val="00BA5654"/>
    <w:rsid w:val="00BB15CE"/>
    <w:rsid w:val="00BB323A"/>
    <w:rsid w:val="00BC0FF6"/>
    <w:rsid w:val="00BD3548"/>
    <w:rsid w:val="00BE6C90"/>
    <w:rsid w:val="00BF5D33"/>
    <w:rsid w:val="00C024BD"/>
    <w:rsid w:val="00C046A3"/>
    <w:rsid w:val="00C24B3E"/>
    <w:rsid w:val="00C26BD7"/>
    <w:rsid w:val="00C332B5"/>
    <w:rsid w:val="00C47018"/>
    <w:rsid w:val="00C52C21"/>
    <w:rsid w:val="00C56664"/>
    <w:rsid w:val="00C64B80"/>
    <w:rsid w:val="00C83F17"/>
    <w:rsid w:val="00C94E0A"/>
    <w:rsid w:val="00CB362B"/>
    <w:rsid w:val="00CD220D"/>
    <w:rsid w:val="00CD5F83"/>
    <w:rsid w:val="00CE00C3"/>
    <w:rsid w:val="00CF1932"/>
    <w:rsid w:val="00D3104C"/>
    <w:rsid w:val="00D42129"/>
    <w:rsid w:val="00D711F9"/>
    <w:rsid w:val="00D90648"/>
    <w:rsid w:val="00D94451"/>
    <w:rsid w:val="00DA367B"/>
    <w:rsid w:val="00DC3C3A"/>
    <w:rsid w:val="00DD61AB"/>
    <w:rsid w:val="00E01908"/>
    <w:rsid w:val="00E021B6"/>
    <w:rsid w:val="00E04315"/>
    <w:rsid w:val="00E128CD"/>
    <w:rsid w:val="00E17F68"/>
    <w:rsid w:val="00E479A2"/>
    <w:rsid w:val="00E520C2"/>
    <w:rsid w:val="00E71C95"/>
    <w:rsid w:val="00EA3373"/>
    <w:rsid w:val="00EA6E78"/>
    <w:rsid w:val="00EB06F8"/>
    <w:rsid w:val="00EC6FFB"/>
    <w:rsid w:val="00ED720E"/>
    <w:rsid w:val="00F06BF5"/>
    <w:rsid w:val="00F20D56"/>
    <w:rsid w:val="00F2483C"/>
    <w:rsid w:val="00F4212D"/>
    <w:rsid w:val="00F72D67"/>
    <w:rsid w:val="00F77B40"/>
    <w:rsid w:val="00F77D1F"/>
    <w:rsid w:val="00FA5112"/>
    <w:rsid w:val="00FC52D7"/>
    <w:rsid w:val="00FD2B45"/>
    <w:rsid w:val="00FD5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98A91426-5D25-42D4-AA6E-6B121FCE476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pt" w:type="dxa"/>
      <w:tblCellMar>
        <w:top w:w="0pt" w:type="dxa"/>
        <w:start w:w="5.40pt" w:type="dxa"/>
        <w:bottom w:w="0pt" w:type="dxa"/>
        <w:end w:w="5.40pt" w:type="dxa"/>
      </w:tblCellMar>
    </w:tblPr>
  </w:style>
  <w:style w:type="numbering" w:default="1" w:styleId="a2">
    <w:name w:val="No List"/>
    <w:semiHidden/>
  </w:style>
  <w:style w:type="paragraph" w:customStyle="1" w:styleId="1">
    <w:name w:val="スタイル1"/>
    <w:basedOn w:val="a"/>
    <w:autoRedefine/>
  </w:style>
  <w:style w:type="paragraph" w:customStyle="1" w:styleId="2">
    <w:name w:val="スタイル2"/>
    <w:basedOn w:val="a"/>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212.60pt"/>
        <w:tab w:val="end" w:pos="425.20pt"/>
      </w:tabs>
      <w:snapToGrid w:val="0"/>
    </w:pPr>
  </w:style>
  <w:style w:type="paragraph" w:styleId="a6">
    <w:name w:val="footer"/>
    <w:basedOn w:val="a"/>
    <w:pPr>
      <w:tabs>
        <w:tab w:val="center" w:pos="212.60pt"/>
        <w:tab w:val="end" w:pos="425.20pt"/>
      </w:tabs>
      <w:snapToGrid w:val="0"/>
    </w:pPr>
  </w:style>
  <w:style w:type="character" w:styleId="a7">
    <w:name w:val="page number"/>
    <w:basedOn w:val="a0"/>
  </w:style>
  <w:style w:type="paragraph" w:styleId="a8">
    <w:name w:val="Date"/>
    <w:basedOn w:val="a"/>
    <w:next w:val="a"/>
  </w:style>
  <w:style w:type="paragraph" w:styleId="a9">
    <w:name w:val="Note Heading"/>
    <w:basedOn w:val="a"/>
    <w:next w:val="a"/>
    <w:pPr>
      <w:jc w:val="center"/>
    </w:pPr>
  </w:style>
  <w:style w:type="paragraph" w:styleId="aa">
    <w:name w:val="Closing"/>
    <w:basedOn w:val="a"/>
    <w:pPr>
      <w:jc w:val="end"/>
    </w:pPr>
  </w:style>
  <w:style w:type="paragraph" w:styleId="ab">
    <w:name w:val="Balloon Text"/>
    <w:basedOn w:val="a"/>
    <w:semiHidden/>
    <w:rsid w:val="001571C0"/>
    <w:rPr>
      <w:rFonts w:ascii="Arial" w:eastAsia="ＭＳ ゴシック" w:hAnsi="Arial"/>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556527C2-647E-4F0C-B502-2961C961C71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1</Pages>
  <Words>479</Words>
  <Characters>309</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行政財産の貸付に関するガイドライン</vt:lpstr>
      <vt:lpstr>行政財産の貸付に関するガイドライン</vt:lpstr>
    </vt:vector>
  </TitlesOfParts>
  <LinksUpToDate>false</LinksUpToDate>
  <CharactersWithSpaces>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2011-01-28T01:04:00Z</cp:lastPrinted>
  <dcterms:created xsi:type="dcterms:W3CDTF">2020-12-07T05:36:00Z</dcterms:created>
  <dcterms:modified xsi:type="dcterms:W3CDTF">2020-12-07T05:37:00Z</dcterms:modified>
</cp:coreProperties>
</file>