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748" w:rsidRDefault="00A20D5B" w:rsidP="008E6541">
      <w:pPr>
        <w:rPr>
          <w:rFonts w:ascii="ＭＳ 明朝" w:hAnsi="ＭＳ 明朝"/>
        </w:rPr>
      </w:pPr>
      <w:r>
        <w:rPr>
          <w:rFonts w:ascii="ＭＳ 明朝" w:hAnsi="ＭＳ 明朝" w:hint="eastAsia"/>
        </w:rPr>
        <w:t>【別紙３】</w:t>
      </w:r>
    </w:p>
    <w:p w:rsidR="008E6541" w:rsidRPr="00BD12A2" w:rsidRDefault="00A20D5B" w:rsidP="00475748">
      <w:pPr>
        <w:jc w:val="center"/>
        <w:rPr>
          <w:rFonts w:ascii="ＭＳ 明朝" w:hAnsi="ＭＳ 明朝"/>
          <w:sz w:val="24"/>
        </w:rPr>
      </w:pPr>
      <w:r w:rsidRPr="00BD12A2">
        <w:rPr>
          <w:rFonts w:ascii="ＭＳ 明朝" w:hAnsi="ＭＳ 明朝" w:hint="eastAsia"/>
          <w:sz w:val="24"/>
        </w:rPr>
        <w:t>企業としての取組確認票</w:t>
      </w:r>
    </w:p>
    <w:p w:rsidR="001C3F92" w:rsidRPr="00A20D5B" w:rsidRDefault="001C3F92" w:rsidP="00F817F0">
      <w:pPr>
        <w:rPr>
          <w:rFonts w:ascii="ＭＳ 明朝" w:hAnsi="ＭＳ 明朝" w:cs="ＭＳ 明朝"/>
          <w:spacing w:val="4"/>
          <w:szCs w:val="21"/>
        </w:rPr>
      </w:pPr>
    </w:p>
    <w:p w:rsidR="00D41816" w:rsidRPr="00D41816" w:rsidRDefault="00916A5B" w:rsidP="00A20D5B">
      <w:pPr>
        <w:ind w:firstLineChars="100" w:firstLine="220"/>
        <w:rPr>
          <w:bCs/>
          <w:sz w:val="22"/>
        </w:rPr>
      </w:pPr>
      <w:r>
        <w:rPr>
          <w:rFonts w:hint="eastAsia"/>
          <w:bCs/>
          <w:sz w:val="22"/>
        </w:rPr>
        <w:t>ワーク・ライフ・バランス、</w:t>
      </w:r>
      <w:r w:rsidR="00D41816" w:rsidRPr="00D41816">
        <w:rPr>
          <w:rFonts w:hint="eastAsia"/>
          <w:bCs/>
          <w:sz w:val="22"/>
        </w:rPr>
        <w:t>障害者雇用</w:t>
      </w:r>
      <w:r>
        <w:rPr>
          <w:rFonts w:hint="eastAsia"/>
          <w:bCs/>
          <w:sz w:val="22"/>
        </w:rPr>
        <w:t>、健康経営</w:t>
      </w:r>
      <w:r w:rsidR="00D41816" w:rsidRPr="00D41816">
        <w:rPr>
          <w:rFonts w:hint="eastAsia"/>
          <w:bCs/>
          <w:sz w:val="22"/>
        </w:rPr>
        <w:t>に関する取組</w:t>
      </w:r>
    </w:p>
    <w:p w:rsidR="00D41816" w:rsidRPr="00D41816" w:rsidRDefault="00176D63" w:rsidP="00D41816">
      <w:pPr>
        <w:rPr>
          <w:bCs/>
          <w:sz w:val="22"/>
        </w:rPr>
      </w:pPr>
      <w:r>
        <w:rPr>
          <w:rFonts w:hint="eastAsia"/>
          <w:bCs/>
          <w:sz w:val="22"/>
        </w:rPr>
        <w:t xml:space="preserve">　次の（１）～（６</w:t>
      </w:r>
      <w:r w:rsidR="00D41816" w:rsidRPr="00D41816">
        <w:rPr>
          <w:rFonts w:hint="eastAsia"/>
          <w:bCs/>
          <w:sz w:val="22"/>
        </w:rPr>
        <w:t>）について、該当するアまたはイを選択してください。</w:t>
      </w:r>
    </w:p>
    <w:p w:rsidR="00D41816" w:rsidRPr="00D41816" w:rsidRDefault="00D41816" w:rsidP="00D41816">
      <w:pPr>
        <w:rPr>
          <w:bCs/>
          <w:sz w:val="22"/>
        </w:rPr>
      </w:pPr>
      <w:r w:rsidRPr="00D41816">
        <w:rPr>
          <w:rFonts w:hint="eastAsia"/>
          <w:bCs/>
          <w:sz w:val="22"/>
        </w:rPr>
        <w:t>（１）次世代育成支援対策推進法に基づく一般事業主行動計画の策定</w:t>
      </w:r>
    </w:p>
    <w:p w:rsidR="00D41816" w:rsidRPr="00D41816" w:rsidRDefault="00D41816" w:rsidP="0083508C">
      <w:pPr>
        <w:ind w:firstLineChars="200" w:firstLine="440"/>
        <w:rPr>
          <w:bCs/>
          <w:sz w:val="22"/>
        </w:rPr>
      </w:pPr>
      <w:r w:rsidRPr="00D41816">
        <w:rPr>
          <w:rFonts w:hint="eastAsia"/>
          <w:bCs/>
          <w:sz w:val="22"/>
        </w:rPr>
        <w:t>ア　策定し、労働局に届出ている（従業員</w:t>
      </w:r>
      <w:r w:rsidRPr="00D41816">
        <w:rPr>
          <w:rFonts w:hint="eastAsia"/>
          <w:bCs/>
          <w:sz w:val="22"/>
        </w:rPr>
        <w:t>101</w:t>
      </w:r>
      <w:r w:rsidRPr="00D41816">
        <w:rPr>
          <w:rFonts w:hint="eastAsia"/>
          <w:bCs/>
          <w:sz w:val="22"/>
        </w:rPr>
        <w:t>人未満の場合のみ）</w:t>
      </w:r>
      <w:bookmarkStart w:id="0" w:name="_GoBack"/>
      <w:bookmarkEnd w:id="0"/>
    </w:p>
    <w:p w:rsidR="00D41816" w:rsidRPr="00D41816" w:rsidRDefault="00D41816" w:rsidP="0083508C">
      <w:pPr>
        <w:ind w:firstLineChars="200" w:firstLine="440"/>
        <w:rPr>
          <w:bCs/>
          <w:sz w:val="22"/>
        </w:rPr>
      </w:pPr>
      <w:r w:rsidRPr="00D41816">
        <w:rPr>
          <w:rFonts w:hint="eastAsia"/>
          <w:bCs/>
          <w:sz w:val="22"/>
        </w:rPr>
        <w:t>イ　策定していない、又は策定しているが従業員</w:t>
      </w:r>
      <w:r w:rsidRPr="00D41816">
        <w:rPr>
          <w:rFonts w:hint="eastAsia"/>
          <w:bCs/>
          <w:sz w:val="22"/>
        </w:rPr>
        <w:t>101</w:t>
      </w:r>
      <w:r w:rsidRPr="00D41816">
        <w:rPr>
          <w:rFonts w:hint="eastAsia"/>
          <w:bCs/>
          <w:sz w:val="22"/>
        </w:rPr>
        <w:t>人以上</w:t>
      </w:r>
    </w:p>
    <w:p w:rsidR="00D41816" w:rsidRPr="00D41816" w:rsidRDefault="00D41816" w:rsidP="00D41816">
      <w:pPr>
        <w:rPr>
          <w:bCs/>
          <w:sz w:val="22"/>
        </w:rPr>
      </w:pPr>
    </w:p>
    <w:p w:rsidR="00D41816" w:rsidRPr="00D41816" w:rsidRDefault="00D41816" w:rsidP="00D41816">
      <w:pPr>
        <w:rPr>
          <w:bCs/>
          <w:sz w:val="22"/>
        </w:rPr>
      </w:pPr>
      <w:r w:rsidRPr="00D41816">
        <w:rPr>
          <w:rFonts w:hint="eastAsia"/>
          <w:bCs/>
          <w:sz w:val="22"/>
        </w:rPr>
        <w:t>（２）女性の職業生活における活躍の推進に関する法律に基づく一般事業主行動計画の策定</w:t>
      </w:r>
    </w:p>
    <w:p w:rsidR="00D41816" w:rsidRPr="00D41816" w:rsidRDefault="00D41816" w:rsidP="0083508C">
      <w:pPr>
        <w:ind w:firstLineChars="200" w:firstLine="440"/>
        <w:rPr>
          <w:bCs/>
          <w:sz w:val="22"/>
        </w:rPr>
      </w:pPr>
      <w:r w:rsidRPr="00D41816">
        <w:rPr>
          <w:rFonts w:hint="eastAsia"/>
          <w:bCs/>
          <w:sz w:val="22"/>
        </w:rPr>
        <w:t>ア　策定し、労働局に届出ている（従業員</w:t>
      </w:r>
      <w:r w:rsidRPr="00D41816">
        <w:rPr>
          <w:rFonts w:hint="eastAsia"/>
          <w:bCs/>
          <w:sz w:val="22"/>
        </w:rPr>
        <w:t>301</w:t>
      </w:r>
      <w:r w:rsidRPr="00D41816">
        <w:rPr>
          <w:rFonts w:hint="eastAsia"/>
          <w:bCs/>
          <w:sz w:val="22"/>
        </w:rPr>
        <w:t>人未満の場合のみ）</w:t>
      </w:r>
    </w:p>
    <w:p w:rsidR="00D41816" w:rsidRPr="00D41816" w:rsidRDefault="00D41816" w:rsidP="0083508C">
      <w:pPr>
        <w:ind w:firstLineChars="200" w:firstLine="440"/>
        <w:rPr>
          <w:bCs/>
          <w:sz w:val="22"/>
        </w:rPr>
      </w:pPr>
      <w:r w:rsidRPr="00D41816">
        <w:rPr>
          <w:rFonts w:hint="eastAsia"/>
          <w:bCs/>
          <w:sz w:val="22"/>
        </w:rPr>
        <w:t>イ　策定していない、又は策定しているが従業員</w:t>
      </w:r>
      <w:r w:rsidRPr="00D41816">
        <w:rPr>
          <w:rFonts w:hint="eastAsia"/>
          <w:bCs/>
          <w:sz w:val="22"/>
        </w:rPr>
        <w:t>301</w:t>
      </w:r>
      <w:r w:rsidRPr="00D41816">
        <w:rPr>
          <w:rFonts w:hint="eastAsia"/>
          <w:bCs/>
          <w:sz w:val="22"/>
        </w:rPr>
        <w:t>人以上</w:t>
      </w:r>
    </w:p>
    <w:p w:rsidR="00C11188" w:rsidRPr="00D41816" w:rsidRDefault="00C11188" w:rsidP="00EE3E62">
      <w:pPr>
        <w:ind w:firstLineChars="200" w:firstLine="440"/>
        <w:rPr>
          <w:bCs/>
          <w:sz w:val="22"/>
        </w:rPr>
      </w:pPr>
    </w:p>
    <w:p w:rsidR="00D41816" w:rsidRPr="00D41816" w:rsidRDefault="00D41816" w:rsidP="00016430">
      <w:pPr>
        <w:ind w:left="440" w:hangingChars="200" w:hanging="440"/>
        <w:rPr>
          <w:bCs/>
          <w:sz w:val="22"/>
        </w:rPr>
      </w:pPr>
      <w:r w:rsidRPr="00D41816">
        <w:rPr>
          <w:rFonts w:hint="eastAsia"/>
          <w:bCs/>
          <w:sz w:val="22"/>
        </w:rPr>
        <w:t>（３）次世代育成支援対策推進法による認定の取得（くるみんマーク）、</w:t>
      </w:r>
      <w:r w:rsidR="00016430" w:rsidRPr="00016430">
        <w:rPr>
          <w:rFonts w:hint="eastAsia"/>
          <w:bCs/>
          <w:sz w:val="22"/>
        </w:rPr>
        <w:t>女性</w:t>
      </w:r>
      <w:r w:rsidR="00A20D5B">
        <w:rPr>
          <w:rFonts w:hint="eastAsia"/>
          <w:bCs/>
          <w:sz w:val="22"/>
        </w:rPr>
        <w:t>の職業生活の推進における</w:t>
      </w:r>
      <w:r w:rsidR="00016430" w:rsidRPr="00016430">
        <w:rPr>
          <w:rFonts w:hint="eastAsia"/>
          <w:bCs/>
          <w:sz w:val="22"/>
        </w:rPr>
        <w:t>活躍</w:t>
      </w:r>
      <w:r w:rsidR="00A20D5B">
        <w:rPr>
          <w:rFonts w:hint="eastAsia"/>
          <w:bCs/>
          <w:sz w:val="22"/>
        </w:rPr>
        <w:t>の</w:t>
      </w:r>
      <w:r w:rsidR="00016430" w:rsidRPr="00016430">
        <w:rPr>
          <w:rFonts w:hint="eastAsia"/>
          <w:bCs/>
          <w:sz w:val="22"/>
        </w:rPr>
        <w:t>推進</w:t>
      </w:r>
      <w:r w:rsidRPr="00D41816">
        <w:rPr>
          <w:rFonts w:hint="eastAsia"/>
          <w:bCs/>
          <w:sz w:val="22"/>
        </w:rPr>
        <w:t>に</w:t>
      </w:r>
      <w:r w:rsidR="00A20D5B">
        <w:rPr>
          <w:rFonts w:hint="eastAsia"/>
          <w:bCs/>
          <w:sz w:val="22"/>
        </w:rPr>
        <w:t>関する法律に基づく</w:t>
      </w:r>
      <w:r w:rsidRPr="00D41816">
        <w:rPr>
          <w:rFonts w:hint="eastAsia"/>
          <w:bCs/>
          <w:sz w:val="22"/>
        </w:rPr>
        <w:t>認定の取得、又は、よこはまグッドバランス賞の認定の取得</w:t>
      </w:r>
    </w:p>
    <w:p w:rsidR="00D41816" w:rsidRPr="00D41816" w:rsidRDefault="00D22EE8" w:rsidP="00D41816">
      <w:pPr>
        <w:rPr>
          <w:bCs/>
          <w:sz w:val="22"/>
        </w:rPr>
      </w:pPr>
      <w:r>
        <w:rPr>
          <w:rFonts w:hint="eastAsia"/>
          <w:bCs/>
          <w:sz w:val="22"/>
        </w:rPr>
        <w:t xml:space="preserve">　　ア　取得している、又</w:t>
      </w:r>
      <w:r w:rsidR="00D41816" w:rsidRPr="00D41816">
        <w:rPr>
          <w:rFonts w:hint="eastAsia"/>
          <w:bCs/>
          <w:sz w:val="22"/>
        </w:rPr>
        <w:t>は認定されている</w:t>
      </w:r>
    </w:p>
    <w:p w:rsidR="00D41816" w:rsidRPr="00D41816" w:rsidRDefault="00D41816" w:rsidP="00D41816">
      <w:pPr>
        <w:rPr>
          <w:bCs/>
          <w:sz w:val="22"/>
        </w:rPr>
      </w:pPr>
      <w:r w:rsidRPr="00D41816">
        <w:rPr>
          <w:rFonts w:hint="eastAsia"/>
          <w:bCs/>
          <w:sz w:val="22"/>
        </w:rPr>
        <w:t xml:space="preserve">　　イ　取得していない、又は認定されていない</w:t>
      </w:r>
    </w:p>
    <w:p w:rsidR="00D41816" w:rsidRPr="00A20D5B" w:rsidRDefault="00D41816" w:rsidP="00D41816">
      <w:pPr>
        <w:rPr>
          <w:bCs/>
          <w:sz w:val="22"/>
        </w:rPr>
      </w:pPr>
    </w:p>
    <w:p w:rsidR="00D41816" w:rsidRPr="00D41816" w:rsidRDefault="00D41816" w:rsidP="00D41816">
      <w:pPr>
        <w:rPr>
          <w:bCs/>
          <w:sz w:val="22"/>
        </w:rPr>
      </w:pPr>
      <w:r w:rsidRPr="00D41816">
        <w:rPr>
          <w:rFonts w:hint="eastAsia"/>
          <w:bCs/>
          <w:sz w:val="22"/>
        </w:rPr>
        <w:t>（４）青少年の雇用の促進等に関する法律に基づくユースエール認定の取得</w:t>
      </w:r>
    </w:p>
    <w:p w:rsidR="00D41816" w:rsidRPr="00D41816" w:rsidRDefault="00D41816" w:rsidP="00D41816">
      <w:pPr>
        <w:rPr>
          <w:bCs/>
          <w:sz w:val="22"/>
        </w:rPr>
      </w:pPr>
      <w:r w:rsidRPr="00D41816">
        <w:rPr>
          <w:rFonts w:hint="eastAsia"/>
          <w:bCs/>
          <w:sz w:val="22"/>
        </w:rPr>
        <w:t xml:space="preserve">　　ア　認定されている</w:t>
      </w:r>
    </w:p>
    <w:p w:rsidR="00D41816" w:rsidRPr="00D41816" w:rsidRDefault="00D41816" w:rsidP="00D41816">
      <w:pPr>
        <w:rPr>
          <w:bCs/>
          <w:sz w:val="22"/>
        </w:rPr>
      </w:pPr>
      <w:r w:rsidRPr="00D41816">
        <w:rPr>
          <w:rFonts w:hint="eastAsia"/>
          <w:bCs/>
          <w:sz w:val="22"/>
        </w:rPr>
        <w:t xml:space="preserve">　　イ　認定されていない</w:t>
      </w:r>
    </w:p>
    <w:p w:rsidR="00D41816" w:rsidRPr="00A20D5B" w:rsidRDefault="00D41816" w:rsidP="00D41816">
      <w:pPr>
        <w:rPr>
          <w:bCs/>
          <w:sz w:val="22"/>
        </w:rPr>
      </w:pPr>
    </w:p>
    <w:p w:rsidR="00D22EE8" w:rsidRDefault="00D41816" w:rsidP="00D41816">
      <w:pPr>
        <w:rPr>
          <w:bCs/>
          <w:sz w:val="22"/>
        </w:rPr>
      </w:pPr>
      <w:r w:rsidRPr="00D41816">
        <w:rPr>
          <w:rFonts w:hint="eastAsia"/>
          <w:bCs/>
          <w:sz w:val="22"/>
        </w:rPr>
        <w:t>（５）障害者雇用促進法に基づく法定雇用率</w:t>
      </w:r>
      <w:r w:rsidRPr="00D41816">
        <w:rPr>
          <w:rFonts w:hint="eastAsia"/>
          <w:bCs/>
          <w:sz w:val="22"/>
        </w:rPr>
        <w:t>2.2</w:t>
      </w:r>
      <w:r w:rsidRPr="00D41816">
        <w:rPr>
          <w:rFonts w:hint="eastAsia"/>
          <w:bCs/>
          <w:sz w:val="22"/>
        </w:rPr>
        <w:t>％の達成</w:t>
      </w:r>
    </w:p>
    <w:p w:rsidR="00D22EE8" w:rsidRDefault="00D22EE8" w:rsidP="00D22EE8">
      <w:pPr>
        <w:ind w:firstLineChars="300" w:firstLine="660"/>
        <w:rPr>
          <w:bCs/>
          <w:sz w:val="22"/>
        </w:rPr>
      </w:pPr>
      <w:r w:rsidRPr="00D41816">
        <w:rPr>
          <w:rFonts w:hint="eastAsia"/>
          <w:bCs/>
          <w:sz w:val="22"/>
        </w:rPr>
        <w:t>障害者雇用率の算出方法等は厚生労働省のウェブサイト</w:t>
      </w:r>
      <w:r>
        <w:rPr>
          <w:rFonts w:hint="eastAsia"/>
          <w:bCs/>
          <w:sz w:val="22"/>
        </w:rPr>
        <w:t>を参照すること</w:t>
      </w:r>
      <w:r w:rsidRPr="00D41816">
        <w:rPr>
          <w:rFonts w:hint="eastAsia"/>
          <w:bCs/>
          <w:sz w:val="22"/>
        </w:rPr>
        <w:t>。</w:t>
      </w:r>
    </w:p>
    <w:p w:rsidR="00D22EE8" w:rsidRDefault="00BD12A2" w:rsidP="00D22EE8">
      <w:pPr>
        <w:ind w:firstLineChars="300" w:firstLine="630"/>
        <w:rPr>
          <w:bCs/>
          <w:szCs w:val="21"/>
        </w:rPr>
      </w:pPr>
      <w:hyperlink r:id="rId7" w:history="1">
        <w:r w:rsidR="00D22EE8" w:rsidRPr="00C81FAE">
          <w:rPr>
            <w:rStyle w:val="af0"/>
            <w:bCs/>
            <w:szCs w:val="21"/>
          </w:rPr>
          <w:t>https://www.mhlw.go.jp/stf/seisakunitsuite/bunya/koyou_roudou/koyou/shougaisha/04.html</w:t>
        </w:r>
      </w:hyperlink>
    </w:p>
    <w:p w:rsidR="00D22EE8" w:rsidRPr="00D22EE8" w:rsidRDefault="00D22EE8" w:rsidP="00D22EE8">
      <w:pPr>
        <w:ind w:firstLineChars="300" w:firstLine="630"/>
        <w:rPr>
          <w:bCs/>
          <w:szCs w:val="21"/>
        </w:rPr>
      </w:pPr>
    </w:p>
    <w:p w:rsidR="00D41816" w:rsidRPr="00D41816" w:rsidRDefault="00D41816" w:rsidP="00FE6F83">
      <w:pPr>
        <w:ind w:left="660" w:hangingChars="300" w:hanging="660"/>
        <w:rPr>
          <w:bCs/>
          <w:sz w:val="22"/>
        </w:rPr>
      </w:pPr>
      <w:r w:rsidRPr="00D41816">
        <w:rPr>
          <w:rFonts w:hint="eastAsia"/>
          <w:bCs/>
          <w:sz w:val="22"/>
        </w:rPr>
        <w:t xml:space="preserve">　　ア　達成している（従業員</w:t>
      </w:r>
      <w:r w:rsidR="00FE6F83">
        <w:rPr>
          <w:rFonts w:hint="eastAsia"/>
          <w:bCs/>
          <w:sz w:val="22"/>
        </w:rPr>
        <w:t>45.5</w:t>
      </w:r>
      <w:r w:rsidRPr="00D41816">
        <w:rPr>
          <w:rFonts w:hint="eastAsia"/>
          <w:bCs/>
          <w:sz w:val="22"/>
        </w:rPr>
        <w:t>人以上）、又は障害者を１人以上雇用している（従業員</w:t>
      </w:r>
      <w:r w:rsidR="00FE6F83">
        <w:rPr>
          <w:rFonts w:hint="eastAsia"/>
          <w:bCs/>
          <w:sz w:val="22"/>
        </w:rPr>
        <w:t>45.5</w:t>
      </w:r>
      <w:r w:rsidRPr="00D41816">
        <w:rPr>
          <w:rFonts w:hint="eastAsia"/>
          <w:bCs/>
          <w:sz w:val="22"/>
        </w:rPr>
        <w:t>人未満）</w:t>
      </w:r>
    </w:p>
    <w:p w:rsidR="00D22EE8" w:rsidRDefault="00D41816" w:rsidP="00D41816">
      <w:pPr>
        <w:rPr>
          <w:bCs/>
          <w:sz w:val="22"/>
        </w:rPr>
      </w:pPr>
      <w:r w:rsidRPr="00D41816">
        <w:rPr>
          <w:rFonts w:hint="eastAsia"/>
          <w:bCs/>
          <w:sz w:val="22"/>
        </w:rPr>
        <w:t xml:space="preserve">　　イ　達成していない（従業員</w:t>
      </w:r>
      <w:r w:rsidR="00FE6F83">
        <w:rPr>
          <w:rFonts w:hint="eastAsia"/>
          <w:bCs/>
          <w:sz w:val="22"/>
        </w:rPr>
        <w:t>45.5</w:t>
      </w:r>
      <w:r w:rsidRPr="00D41816">
        <w:rPr>
          <w:rFonts w:hint="eastAsia"/>
          <w:bCs/>
          <w:sz w:val="22"/>
        </w:rPr>
        <w:t>人以上）、又は障害者を１人以上雇用していない（従業員</w:t>
      </w:r>
      <w:r w:rsidR="00FE6F83">
        <w:rPr>
          <w:rFonts w:hint="eastAsia"/>
          <w:bCs/>
          <w:sz w:val="22"/>
        </w:rPr>
        <w:t>45.5</w:t>
      </w:r>
    </w:p>
    <w:p w:rsidR="00D41816" w:rsidRPr="00D41816" w:rsidRDefault="00D41816" w:rsidP="00A20D5B">
      <w:pPr>
        <w:ind w:firstLineChars="300" w:firstLine="660"/>
        <w:rPr>
          <w:bCs/>
          <w:sz w:val="22"/>
        </w:rPr>
      </w:pPr>
      <w:r w:rsidRPr="00D41816">
        <w:rPr>
          <w:rFonts w:hint="eastAsia"/>
          <w:bCs/>
          <w:sz w:val="22"/>
        </w:rPr>
        <w:t>人未満）</w:t>
      </w:r>
    </w:p>
    <w:p w:rsidR="0058094A" w:rsidRDefault="00D41816" w:rsidP="0058094A">
      <w:pPr>
        <w:rPr>
          <w:bCs/>
          <w:sz w:val="22"/>
        </w:rPr>
      </w:pPr>
      <w:r w:rsidRPr="00D41816">
        <w:rPr>
          <w:rFonts w:hint="eastAsia"/>
          <w:bCs/>
          <w:sz w:val="22"/>
        </w:rPr>
        <w:t xml:space="preserve">　</w:t>
      </w:r>
      <w:r w:rsidR="00D22EE8">
        <w:rPr>
          <w:rFonts w:hint="eastAsia"/>
          <w:bCs/>
          <w:sz w:val="22"/>
        </w:rPr>
        <w:t xml:space="preserve">　</w:t>
      </w:r>
    </w:p>
    <w:p w:rsidR="00176D63" w:rsidRPr="00D41816" w:rsidRDefault="00176D63" w:rsidP="00176D63">
      <w:pPr>
        <w:ind w:left="440" w:hangingChars="200" w:hanging="440"/>
        <w:rPr>
          <w:bCs/>
          <w:sz w:val="22"/>
        </w:rPr>
      </w:pPr>
      <w:r>
        <w:rPr>
          <w:rFonts w:hint="eastAsia"/>
          <w:bCs/>
          <w:sz w:val="22"/>
        </w:rPr>
        <w:t>（６</w:t>
      </w:r>
      <w:r w:rsidRPr="00D41816">
        <w:rPr>
          <w:rFonts w:hint="eastAsia"/>
          <w:bCs/>
          <w:sz w:val="22"/>
        </w:rPr>
        <w:t>）</w:t>
      </w:r>
      <w:r w:rsidRPr="00176D63">
        <w:rPr>
          <w:rFonts w:hint="eastAsia"/>
          <w:bCs/>
          <w:sz w:val="22"/>
        </w:rPr>
        <w:t>健康経営銘柄、健康経営優良法人（大規模法人・中小規模法人）の取得、又は、横浜健康経営認証のＡＡＡクラス若しくはＡＡクラスの認証</w:t>
      </w:r>
    </w:p>
    <w:p w:rsidR="00176D63" w:rsidRPr="00D41816" w:rsidRDefault="00176D63" w:rsidP="00176D63">
      <w:pPr>
        <w:rPr>
          <w:bCs/>
          <w:sz w:val="22"/>
        </w:rPr>
      </w:pPr>
      <w:r>
        <w:rPr>
          <w:rFonts w:hint="eastAsia"/>
          <w:bCs/>
          <w:sz w:val="22"/>
        </w:rPr>
        <w:t xml:space="preserve">　　ア　認定若しくは認証を受けている。</w:t>
      </w:r>
    </w:p>
    <w:p w:rsidR="0058094A" w:rsidRDefault="00176D63" w:rsidP="0058094A">
      <w:pPr>
        <w:rPr>
          <w:bCs/>
          <w:sz w:val="22"/>
        </w:rPr>
      </w:pPr>
      <w:r>
        <w:rPr>
          <w:rFonts w:hint="eastAsia"/>
          <w:bCs/>
          <w:sz w:val="22"/>
        </w:rPr>
        <w:t xml:space="preserve">　　イ　認定若しくは認証を受けていない。</w:t>
      </w:r>
    </w:p>
    <w:p w:rsidR="007410DC" w:rsidRDefault="007410DC" w:rsidP="00F817F0">
      <w:pPr>
        <w:rPr>
          <w:rFonts w:ascii="ＭＳ 明朝" w:hAnsi="ＭＳ 明朝" w:cs="ＭＳ 明朝"/>
          <w:spacing w:val="4"/>
          <w:sz w:val="22"/>
          <w:szCs w:val="22"/>
        </w:rPr>
      </w:pPr>
    </w:p>
    <w:sectPr w:rsidR="007410DC"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58" w:rsidRDefault="00536258" w:rsidP="00AB0CE2">
      <w:r>
        <w:separator/>
      </w:r>
    </w:p>
  </w:endnote>
  <w:endnote w:type="continuationSeparator" w:id="0">
    <w:p w:rsidR="00536258" w:rsidRDefault="00536258"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58" w:rsidRDefault="00536258" w:rsidP="00AB0CE2">
      <w:r>
        <w:separator/>
      </w:r>
    </w:p>
  </w:footnote>
  <w:footnote w:type="continuationSeparator" w:id="0">
    <w:p w:rsidR="00536258" w:rsidRDefault="00536258"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710896"/>
    <w:multiLevelType w:val="hybridMultilevel"/>
    <w:tmpl w:val="4CC226BA"/>
    <w:lvl w:ilvl="0" w:tplc="06EABDC8">
      <w:start w:val="1"/>
      <w:numFmt w:val="aiueo"/>
      <w:lvlText w:val="(%1)"/>
      <w:lvlJc w:val="left"/>
      <w:pPr>
        <w:ind w:left="960" w:hanging="43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11C04"/>
    <w:rsid w:val="00016430"/>
    <w:rsid w:val="000215C8"/>
    <w:rsid w:val="0002346A"/>
    <w:rsid w:val="00035ACD"/>
    <w:rsid w:val="0003714F"/>
    <w:rsid w:val="00055A9F"/>
    <w:rsid w:val="00061BFD"/>
    <w:rsid w:val="000626A6"/>
    <w:rsid w:val="00097482"/>
    <w:rsid w:val="000E2262"/>
    <w:rsid w:val="000F5789"/>
    <w:rsid w:val="00104192"/>
    <w:rsid w:val="00107A00"/>
    <w:rsid w:val="00137B19"/>
    <w:rsid w:val="00162EC4"/>
    <w:rsid w:val="00166BDE"/>
    <w:rsid w:val="00170F39"/>
    <w:rsid w:val="00176D63"/>
    <w:rsid w:val="001912A5"/>
    <w:rsid w:val="0019228F"/>
    <w:rsid w:val="001A2709"/>
    <w:rsid w:val="001A41BE"/>
    <w:rsid w:val="001B260C"/>
    <w:rsid w:val="001C3F92"/>
    <w:rsid w:val="001F306C"/>
    <w:rsid w:val="0020794C"/>
    <w:rsid w:val="00234333"/>
    <w:rsid w:val="00241949"/>
    <w:rsid w:val="00245599"/>
    <w:rsid w:val="0026532A"/>
    <w:rsid w:val="002761FD"/>
    <w:rsid w:val="00282DAC"/>
    <w:rsid w:val="00286F2E"/>
    <w:rsid w:val="002B2557"/>
    <w:rsid w:val="002D1A5E"/>
    <w:rsid w:val="002E0CDA"/>
    <w:rsid w:val="002F0237"/>
    <w:rsid w:val="002F2233"/>
    <w:rsid w:val="002F28FF"/>
    <w:rsid w:val="002F7FD9"/>
    <w:rsid w:val="00303A9A"/>
    <w:rsid w:val="00303B66"/>
    <w:rsid w:val="00322E61"/>
    <w:rsid w:val="00324B99"/>
    <w:rsid w:val="00334AE8"/>
    <w:rsid w:val="00336065"/>
    <w:rsid w:val="0034141F"/>
    <w:rsid w:val="0035743C"/>
    <w:rsid w:val="00363303"/>
    <w:rsid w:val="00392D5C"/>
    <w:rsid w:val="003B7068"/>
    <w:rsid w:val="003C62F2"/>
    <w:rsid w:val="003D3011"/>
    <w:rsid w:val="003E61A5"/>
    <w:rsid w:val="00402D32"/>
    <w:rsid w:val="00404F57"/>
    <w:rsid w:val="00414AB7"/>
    <w:rsid w:val="0042590E"/>
    <w:rsid w:val="00431380"/>
    <w:rsid w:val="004328EA"/>
    <w:rsid w:val="0044717B"/>
    <w:rsid w:val="00475748"/>
    <w:rsid w:val="004D7D11"/>
    <w:rsid w:val="004E035B"/>
    <w:rsid w:val="004F1C40"/>
    <w:rsid w:val="0050334F"/>
    <w:rsid w:val="00512F0D"/>
    <w:rsid w:val="00536258"/>
    <w:rsid w:val="005475CF"/>
    <w:rsid w:val="005577F2"/>
    <w:rsid w:val="005578C8"/>
    <w:rsid w:val="00572D52"/>
    <w:rsid w:val="00573373"/>
    <w:rsid w:val="00575253"/>
    <w:rsid w:val="0058094A"/>
    <w:rsid w:val="0058196F"/>
    <w:rsid w:val="005953F8"/>
    <w:rsid w:val="005B0A56"/>
    <w:rsid w:val="005C783B"/>
    <w:rsid w:val="005D6093"/>
    <w:rsid w:val="005D76B1"/>
    <w:rsid w:val="00621550"/>
    <w:rsid w:val="00622203"/>
    <w:rsid w:val="006222FD"/>
    <w:rsid w:val="006322F4"/>
    <w:rsid w:val="00637C04"/>
    <w:rsid w:val="00641A68"/>
    <w:rsid w:val="00644EB0"/>
    <w:rsid w:val="00657562"/>
    <w:rsid w:val="00660313"/>
    <w:rsid w:val="00662BE4"/>
    <w:rsid w:val="0068187B"/>
    <w:rsid w:val="006A622A"/>
    <w:rsid w:val="006A7121"/>
    <w:rsid w:val="006B5C22"/>
    <w:rsid w:val="006B798C"/>
    <w:rsid w:val="006D0A15"/>
    <w:rsid w:val="006D7E81"/>
    <w:rsid w:val="00711CA0"/>
    <w:rsid w:val="007410DC"/>
    <w:rsid w:val="0075225D"/>
    <w:rsid w:val="00797EB6"/>
    <w:rsid w:val="007A52C8"/>
    <w:rsid w:val="007B0867"/>
    <w:rsid w:val="007C0722"/>
    <w:rsid w:val="007C417E"/>
    <w:rsid w:val="007C593D"/>
    <w:rsid w:val="007C6101"/>
    <w:rsid w:val="007F0418"/>
    <w:rsid w:val="00801C19"/>
    <w:rsid w:val="008062A0"/>
    <w:rsid w:val="00830CB7"/>
    <w:rsid w:val="0083508C"/>
    <w:rsid w:val="00852D9A"/>
    <w:rsid w:val="008950E7"/>
    <w:rsid w:val="00896C5A"/>
    <w:rsid w:val="008A4D44"/>
    <w:rsid w:val="008B4DB1"/>
    <w:rsid w:val="008C6ED5"/>
    <w:rsid w:val="008D6C5A"/>
    <w:rsid w:val="008D7F15"/>
    <w:rsid w:val="008E6541"/>
    <w:rsid w:val="008E6E2B"/>
    <w:rsid w:val="008F11FE"/>
    <w:rsid w:val="008F4467"/>
    <w:rsid w:val="00916A5B"/>
    <w:rsid w:val="00921052"/>
    <w:rsid w:val="009302E2"/>
    <w:rsid w:val="00983AA4"/>
    <w:rsid w:val="009A2A02"/>
    <w:rsid w:val="009B61AE"/>
    <w:rsid w:val="009D7725"/>
    <w:rsid w:val="009E563C"/>
    <w:rsid w:val="00A20D5B"/>
    <w:rsid w:val="00A21056"/>
    <w:rsid w:val="00A24849"/>
    <w:rsid w:val="00A250D0"/>
    <w:rsid w:val="00A2648D"/>
    <w:rsid w:val="00A36A01"/>
    <w:rsid w:val="00A449E4"/>
    <w:rsid w:val="00A4579F"/>
    <w:rsid w:val="00A475E6"/>
    <w:rsid w:val="00A57929"/>
    <w:rsid w:val="00A730A5"/>
    <w:rsid w:val="00A77E29"/>
    <w:rsid w:val="00AA11F3"/>
    <w:rsid w:val="00AA440E"/>
    <w:rsid w:val="00AB0CE2"/>
    <w:rsid w:val="00AC3DD2"/>
    <w:rsid w:val="00AF4CC4"/>
    <w:rsid w:val="00B34795"/>
    <w:rsid w:val="00B5156F"/>
    <w:rsid w:val="00B64A6B"/>
    <w:rsid w:val="00B84CA8"/>
    <w:rsid w:val="00B96AFA"/>
    <w:rsid w:val="00BA75BD"/>
    <w:rsid w:val="00BC3732"/>
    <w:rsid w:val="00BD00FE"/>
    <w:rsid w:val="00BD0DEB"/>
    <w:rsid w:val="00BD12A2"/>
    <w:rsid w:val="00BE0E0B"/>
    <w:rsid w:val="00BE4AF8"/>
    <w:rsid w:val="00C03AC6"/>
    <w:rsid w:val="00C11188"/>
    <w:rsid w:val="00C326E9"/>
    <w:rsid w:val="00C75601"/>
    <w:rsid w:val="00CC2069"/>
    <w:rsid w:val="00CC727C"/>
    <w:rsid w:val="00CE4344"/>
    <w:rsid w:val="00CF700A"/>
    <w:rsid w:val="00D03120"/>
    <w:rsid w:val="00D12B81"/>
    <w:rsid w:val="00D20343"/>
    <w:rsid w:val="00D22EE8"/>
    <w:rsid w:val="00D24ED9"/>
    <w:rsid w:val="00D4163A"/>
    <w:rsid w:val="00D41816"/>
    <w:rsid w:val="00D4340E"/>
    <w:rsid w:val="00D6482A"/>
    <w:rsid w:val="00D73F6B"/>
    <w:rsid w:val="00D83B7E"/>
    <w:rsid w:val="00D864E3"/>
    <w:rsid w:val="00D953A3"/>
    <w:rsid w:val="00DA0B81"/>
    <w:rsid w:val="00DA454D"/>
    <w:rsid w:val="00DB215A"/>
    <w:rsid w:val="00DC763F"/>
    <w:rsid w:val="00E12277"/>
    <w:rsid w:val="00E23E9B"/>
    <w:rsid w:val="00E33398"/>
    <w:rsid w:val="00E33CE1"/>
    <w:rsid w:val="00E36960"/>
    <w:rsid w:val="00E77CD6"/>
    <w:rsid w:val="00E8569C"/>
    <w:rsid w:val="00EB1597"/>
    <w:rsid w:val="00EB34BF"/>
    <w:rsid w:val="00EB66B2"/>
    <w:rsid w:val="00EC7615"/>
    <w:rsid w:val="00EE1425"/>
    <w:rsid w:val="00EE3E62"/>
    <w:rsid w:val="00F07303"/>
    <w:rsid w:val="00F134B1"/>
    <w:rsid w:val="00F17BA3"/>
    <w:rsid w:val="00F21307"/>
    <w:rsid w:val="00F22F72"/>
    <w:rsid w:val="00F41A1E"/>
    <w:rsid w:val="00F41DDA"/>
    <w:rsid w:val="00F46497"/>
    <w:rsid w:val="00F54F08"/>
    <w:rsid w:val="00F55BE9"/>
    <w:rsid w:val="00F65E69"/>
    <w:rsid w:val="00F817F0"/>
    <w:rsid w:val="00F8182F"/>
    <w:rsid w:val="00F86AD0"/>
    <w:rsid w:val="00FA4AD9"/>
    <w:rsid w:val="00FC5883"/>
    <w:rsid w:val="00FD0953"/>
    <w:rsid w:val="00FE6F83"/>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Yu Gothic" w:eastAsia="Yu Gothic" w:hAnsi="Courier New" w:cs="Courier New"/>
      <w:sz w:val="22"/>
      <w:szCs w:val="22"/>
    </w:rPr>
  </w:style>
  <w:style w:type="character" w:customStyle="1" w:styleId="af">
    <w:name w:val="書式なし (文字)"/>
    <w:link w:val="ae"/>
    <w:uiPriority w:val="99"/>
    <w:rsid w:val="00A2648D"/>
    <w:rPr>
      <w:rFonts w:ascii="Yu Gothic" w:eastAsia="Yu Gothic" w:hAnsi="Courier New" w:cs="Courier New"/>
      <w:kern w:val="2"/>
      <w:sz w:val="22"/>
      <w:szCs w:val="22"/>
    </w:rPr>
  </w:style>
  <w:style w:type="character" w:styleId="af0">
    <w:name w:val="Hyperlink"/>
    <w:uiPriority w:val="99"/>
    <w:unhideWhenUsed/>
    <w:rsid w:val="00D864E3"/>
    <w:rPr>
      <w:color w:val="0563C1"/>
      <w:u w:val="single"/>
    </w:rPr>
  </w:style>
  <w:style w:type="character" w:styleId="af1">
    <w:name w:val="FollowedHyperlink"/>
    <w:basedOn w:val="a0"/>
    <w:uiPriority w:val="99"/>
    <w:semiHidden/>
    <w:unhideWhenUsed/>
    <w:rsid w:val="00FE6F83"/>
    <w:rPr>
      <w:color w:val="954F72" w:themeColor="followedHyperlink"/>
      <w:u w:val="single"/>
    </w:rPr>
  </w:style>
  <w:style w:type="paragraph" w:styleId="af2">
    <w:name w:val="List Paragraph"/>
    <w:basedOn w:val="a"/>
    <w:uiPriority w:val="34"/>
    <w:qFormat/>
    <w:rsid w:val="00EC761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koyou_roudou/koyou/shougaisha/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949</CharactersWithSpaces>
  <SharedDoc>false</SharedDoc>
  <HLinks>
    <vt:vector size="6" baseType="variant">
      <vt:variant>
        <vt:i4>3997725</vt:i4>
      </vt:variant>
      <vt:variant>
        <vt:i4>0</vt:i4>
      </vt:variant>
      <vt:variant>
        <vt:i4>0</vt:i4>
      </vt:variant>
      <vt:variant>
        <vt:i4>5</vt:i4>
      </vt:variant>
      <vt:variant>
        <vt:lpwstr>http://www.mhlw.go.jp/stf/seisakunitsuite/bunya/koyou_roudou/koyou/shougaisha/04.html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2021-02-16T10:22:00Z</dcterms:created>
  <dcterms:modified xsi:type="dcterms:W3CDTF">2021-02-16T23:44:00Z</dcterms:modified>
</cp:coreProperties>
</file>