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149FB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C149FB">
        <w:rPr>
          <w:rFonts w:hint="eastAsia"/>
          <w:u w:val="single"/>
        </w:rPr>
        <w:t xml:space="preserve">　　　－　　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3F2049">
        <w:rPr>
          <w:rFonts w:hint="eastAsia"/>
          <w:u w:val="single"/>
        </w:rPr>
        <w:t xml:space="preserve">　　</w:t>
      </w:r>
      <w:r w:rsidR="00A02C2B">
        <w:rPr>
          <w:rFonts w:hint="eastAsia"/>
          <w:u w:val="single"/>
        </w:rPr>
        <w:t>横浜市立特別支援学校福祉車両等運行業務委託（上菅田</w:t>
      </w:r>
      <w:r w:rsidR="00C149FB">
        <w:rPr>
          <w:rFonts w:hint="eastAsia"/>
          <w:u w:val="single"/>
        </w:rPr>
        <w:t xml:space="preserve">特別支援学校／医療的ケア対応その２）　　</w:t>
      </w:r>
      <w:r w:rsidRPr="00A5524D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F8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94F8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204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F8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94F8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204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0039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2049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2C2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94F89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49FB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125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2023-01-18T09:40:00Z</dcterms:created>
  <dcterms:modified xsi:type="dcterms:W3CDTF">2023-02-13T01:04:00Z</dcterms:modified>
</cp:coreProperties>
</file>